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59" w:rsidRDefault="00821E59" w:rsidP="00821E59">
      <w:pPr>
        <w:jc w:val="center"/>
        <w:rPr>
          <w:b/>
        </w:rPr>
      </w:pPr>
    </w:p>
    <w:p w:rsidR="00821E59" w:rsidRDefault="00821E59" w:rsidP="00821E59">
      <w:pPr>
        <w:jc w:val="center"/>
        <w:rPr>
          <w:b/>
        </w:rPr>
      </w:pPr>
    </w:p>
    <w:p w:rsidR="00A13244" w:rsidRPr="00821E59" w:rsidRDefault="00821E59" w:rsidP="00821E59">
      <w:pPr>
        <w:spacing w:after="0" w:line="240" w:lineRule="auto"/>
        <w:jc w:val="center"/>
        <w:rPr>
          <w:b/>
          <w:sz w:val="28"/>
          <w:szCs w:val="28"/>
        </w:rPr>
      </w:pPr>
      <w:r w:rsidRPr="00821E59">
        <w:rPr>
          <w:b/>
          <w:sz w:val="28"/>
          <w:szCs w:val="28"/>
        </w:rPr>
        <w:t xml:space="preserve">List of Modified Authorized Positions </w:t>
      </w:r>
      <w:proofErr w:type="gramStart"/>
      <w:r w:rsidRPr="00821E59">
        <w:rPr>
          <w:b/>
          <w:sz w:val="28"/>
          <w:szCs w:val="28"/>
        </w:rPr>
        <w:t>Per</w:t>
      </w:r>
      <w:proofErr w:type="gramEnd"/>
      <w:r w:rsidRPr="00821E59">
        <w:rPr>
          <w:b/>
          <w:sz w:val="28"/>
          <w:szCs w:val="28"/>
        </w:rPr>
        <w:t xml:space="preserve"> County</w:t>
      </w:r>
    </w:p>
    <w:p w:rsidR="00821E59" w:rsidRDefault="00821E59" w:rsidP="00821E59">
      <w:pPr>
        <w:spacing w:after="0" w:line="240" w:lineRule="auto"/>
        <w:jc w:val="center"/>
        <w:rPr>
          <w:b/>
          <w:sz w:val="28"/>
          <w:szCs w:val="28"/>
        </w:rPr>
      </w:pPr>
      <w:r w:rsidRPr="00821E59">
        <w:rPr>
          <w:b/>
          <w:sz w:val="28"/>
          <w:szCs w:val="28"/>
        </w:rPr>
        <w:t>SSAI Minnesota RFP – PY2017</w:t>
      </w:r>
    </w:p>
    <w:p w:rsidR="00C01A84" w:rsidRDefault="00C01A84" w:rsidP="00821E59">
      <w:pPr>
        <w:spacing w:after="0" w:line="240" w:lineRule="auto"/>
        <w:jc w:val="center"/>
        <w:rPr>
          <w:b/>
          <w:sz w:val="28"/>
          <w:szCs w:val="28"/>
        </w:rPr>
      </w:pPr>
    </w:p>
    <w:p w:rsidR="00C01A84" w:rsidRPr="00C01A84" w:rsidRDefault="00C01A84" w:rsidP="00C01A84">
      <w:r w:rsidRPr="00C01A84">
        <w:t xml:space="preserve">To determine the amount of funding per slot, please take the total number modified authorized positions/slots per county (229) and divide that into the </w:t>
      </w:r>
      <w:r>
        <w:t xml:space="preserve">total </w:t>
      </w:r>
      <w:r w:rsidRPr="00C01A84">
        <w:t xml:space="preserve">federal </w:t>
      </w:r>
      <w:r>
        <w:t xml:space="preserve">funding </w:t>
      </w:r>
      <w:r w:rsidRPr="00C01A84">
        <w:t xml:space="preserve">found on page </w:t>
      </w:r>
      <w:r>
        <w:t>7</w:t>
      </w:r>
      <w:r w:rsidRPr="00C01A84">
        <w:t xml:space="preserve"> of the RFP.  </w:t>
      </w:r>
    </w:p>
    <w:p w:rsidR="00C01A84" w:rsidRPr="00C01A84" w:rsidRDefault="00C01A84" w:rsidP="00C01A84">
      <w:r w:rsidRPr="00C01A84">
        <w:t xml:space="preserve">To determine the </w:t>
      </w:r>
      <w:r w:rsidRPr="00C01A84">
        <w:t>budget for a</w:t>
      </w:r>
      <w:r w:rsidRPr="00C01A84">
        <w:t>ny</w:t>
      </w:r>
      <w:r w:rsidRPr="00C01A84">
        <w:t xml:space="preserve"> combination of counties in this RFP</w:t>
      </w:r>
      <w:r w:rsidRPr="00C01A84">
        <w:t>:</w:t>
      </w:r>
    </w:p>
    <w:p w:rsidR="00821E59" w:rsidRPr="00C01A84" w:rsidRDefault="00C01A84" w:rsidP="00C01A84">
      <w:pPr>
        <w:pStyle w:val="ListParagraph"/>
        <w:numPr>
          <w:ilvl w:val="0"/>
          <w:numId w:val="1"/>
        </w:numPr>
      </w:pPr>
      <w:r w:rsidRPr="00C01A84">
        <w:t>Take the amount of</w:t>
      </w:r>
      <w:r>
        <w:t xml:space="preserve"> federal</w:t>
      </w:r>
      <w:r w:rsidRPr="00C01A84">
        <w:t xml:space="preserve"> funding per slot and multiply this number by the total number of modified authorized positions from the counties on which you intend to bid.  (</w:t>
      </w:r>
      <w:proofErr w:type="gramStart"/>
      <w:r w:rsidRPr="00C01A84">
        <w:t>found</w:t>
      </w:r>
      <w:proofErr w:type="gramEnd"/>
      <w:r w:rsidRPr="00C01A84">
        <w:t xml:space="preserve"> in the table below). </w:t>
      </w:r>
      <w:r>
        <w:t xml:space="preserve"> </w:t>
      </w:r>
      <w:bookmarkStart w:id="0" w:name="_GoBack"/>
    </w:p>
    <w:tbl>
      <w:tblPr>
        <w:tblpPr w:leftFromText="180" w:rightFromText="180" w:vertAnchor="text" w:horzAnchor="margin" w:tblpXSpec="center" w:tblpY="419"/>
        <w:tblW w:w="5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340"/>
        <w:gridCol w:w="1560"/>
      </w:tblGrid>
      <w:tr w:rsidR="00821E59" w:rsidTr="00821E59">
        <w:trPr>
          <w:trHeight w:val="9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bookmarkEnd w:id="0"/>
          <w:p w:rsidR="00821E59" w:rsidRDefault="00821E59" w:rsidP="0082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State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County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Authorized Positions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Modified Authorized Slots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Aitkin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Carlton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Chisago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Dakota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Dodge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Fillmore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Freeborn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Goodhue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Houston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Isanti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Kanabec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Le Sueur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lastRenderedPageBreak/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McLeod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Meeker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Mille Lacs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Mower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Olmsted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Pine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Ramsey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Rice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Sherburne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Sibley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Steele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Wabasha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Waseca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Washington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Winona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821E59" w:rsidTr="00821E5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MN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Wright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821E59" w:rsidTr="00821E59">
        <w:trPr>
          <w:trHeight w:val="300"/>
        </w:trPr>
        <w:tc>
          <w:tcPr>
            <w:tcW w:w="2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21E59" w:rsidRDefault="00821E59" w:rsidP="00821E5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</w:t>
            </w:r>
          </w:p>
        </w:tc>
      </w:tr>
    </w:tbl>
    <w:p w:rsidR="00821E59" w:rsidRDefault="00821E59" w:rsidP="00821E59">
      <w:pPr>
        <w:jc w:val="center"/>
        <w:rPr>
          <w:b/>
        </w:rPr>
      </w:pPr>
    </w:p>
    <w:p w:rsidR="00821E59" w:rsidRDefault="00821E59" w:rsidP="00821E59">
      <w:pPr>
        <w:jc w:val="center"/>
        <w:rPr>
          <w:b/>
        </w:rPr>
      </w:pPr>
    </w:p>
    <w:p w:rsidR="00821E59" w:rsidRPr="00821E59" w:rsidRDefault="00821E59" w:rsidP="00821E59">
      <w:pPr>
        <w:jc w:val="center"/>
        <w:rPr>
          <w:b/>
        </w:rPr>
      </w:pPr>
    </w:p>
    <w:sectPr w:rsidR="00821E59" w:rsidRPr="00821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665D"/>
    <w:multiLevelType w:val="hybridMultilevel"/>
    <w:tmpl w:val="96468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59"/>
    <w:rsid w:val="00821E59"/>
    <w:rsid w:val="00A13244"/>
    <w:rsid w:val="00C0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Garland</dc:creator>
  <cp:lastModifiedBy>Christine Garland</cp:lastModifiedBy>
  <cp:revision>2</cp:revision>
  <dcterms:created xsi:type="dcterms:W3CDTF">2017-08-17T14:25:00Z</dcterms:created>
  <dcterms:modified xsi:type="dcterms:W3CDTF">2017-08-17T14:33:00Z</dcterms:modified>
</cp:coreProperties>
</file>