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334"/>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4572DA" w:rsidP="00C70CC3">
            <w:pPr>
              <w:pStyle w:val="NoSpacing"/>
              <w:rPr>
                <w:rFonts w:ascii="Cambria" w:hAnsi="Cambria"/>
                <w:b/>
                <w:bCs/>
                <w:color w:val="FFFFFF"/>
                <w:sz w:val="72"/>
                <w:szCs w:val="72"/>
              </w:rPr>
            </w:pPr>
            <w:r>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B62F57" w:rsidP="00565726">
            <w:pPr>
              <w:pStyle w:val="NoSpacing"/>
              <w:rPr>
                <w:b/>
                <w:bCs/>
                <w:caps/>
                <w:color w:val="17365D"/>
                <w:sz w:val="72"/>
                <w:szCs w:val="72"/>
              </w:rPr>
            </w:pPr>
            <w:r>
              <w:rPr>
                <w:rFonts w:ascii="Cambria" w:hAnsi="Cambria"/>
                <w:b/>
                <w:bCs/>
                <w:color w:val="17365D"/>
                <w:sz w:val="32"/>
                <w:szCs w:val="32"/>
              </w:rPr>
              <w:t>Venango</w:t>
            </w:r>
            <w:r w:rsidR="00565726">
              <w:rPr>
                <w:rFonts w:ascii="Cambria" w:hAnsi="Cambria"/>
                <w:b/>
                <w:bCs/>
                <w:color w:val="17365D"/>
                <w:sz w:val="32"/>
                <w:szCs w:val="32"/>
              </w:rPr>
              <w:t xml:space="preserve"> County in Pennsylvania </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14:anchorId="01EFA7C0" wp14:editId="6203159D">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2B610FF7" wp14:editId="45AE3EBD">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8A9A17E" wp14:editId="2EA52788">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F9286F">
        <w:trPr>
          <w:trHeight w:val="395"/>
          <w:jc w:val="center"/>
        </w:trPr>
        <w:tc>
          <w:tcPr>
            <w:tcW w:w="4712"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F9286F">
        <w:trPr>
          <w:trHeight w:val="395"/>
          <w:jc w:val="center"/>
        </w:trPr>
        <w:tc>
          <w:tcPr>
            <w:tcW w:w="4712"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F9286F" w:rsidTr="00F9286F">
        <w:trPr>
          <w:trHeight w:val="440"/>
          <w:jc w:val="center"/>
        </w:trPr>
        <w:tc>
          <w:tcPr>
            <w:tcW w:w="4712" w:type="dxa"/>
            <w:vAlign w:val="center"/>
          </w:tcPr>
          <w:p w:rsidR="00F9286F" w:rsidRPr="00B02F31" w:rsidRDefault="00F9286F" w:rsidP="00B02F31">
            <w:pPr>
              <w:spacing w:before="0" w:after="0"/>
              <w:ind w:left="0" w:firstLine="0"/>
              <w:rPr>
                <w:rFonts w:ascii="Times New Roman" w:hAnsi="Times New Roman"/>
              </w:rPr>
            </w:pPr>
            <w:r w:rsidRPr="00B02F31">
              <w:rPr>
                <w:rFonts w:ascii="Times New Roman" w:hAnsi="Times New Roman"/>
              </w:rPr>
              <w:t xml:space="preserve">Estimated </w:t>
            </w:r>
            <w:r>
              <w:rPr>
                <w:rFonts w:ascii="Times New Roman" w:hAnsi="Times New Roman"/>
              </w:rPr>
              <w:t>a</w:t>
            </w:r>
            <w:r w:rsidRPr="00B02F31">
              <w:rPr>
                <w:rFonts w:ascii="Times New Roman" w:hAnsi="Times New Roman"/>
              </w:rPr>
              <w:t xml:space="preserve">vailable </w:t>
            </w:r>
            <w:r>
              <w:rPr>
                <w:rFonts w:ascii="Times New Roman" w:hAnsi="Times New Roman"/>
              </w:rPr>
              <w:t>f</w:t>
            </w:r>
            <w:r w:rsidRPr="00B02F31">
              <w:rPr>
                <w:rFonts w:ascii="Times New Roman" w:hAnsi="Times New Roman"/>
              </w:rPr>
              <w:t xml:space="preserve">unding </w:t>
            </w:r>
          </w:p>
        </w:tc>
        <w:tc>
          <w:tcPr>
            <w:tcW w:w="4864" w:type="dxa"/>
            <w:vAlign w:val="center"/>
          </w:tcPr>
          <w:p w:rsidR="00F9286F" w:rsidRDefault="00F9286F" w:rsidP="00F9286F">
            <w:pPr>
              <w:spacing w:before="0" w:after="0"/>
              <w:ind w:left="0" w:firstLine="0"/>
              <w:rPr>
                <w:rFonts w:ascii="Times New Roman" w:hAnsi="Times New Roman"/>
              </w:rPr>
            </w:pPr>
            <w:r>
              <w:rPr>
                <w:rFonts w:ascii="Times New Roman" w:hAnsi="Times New Roman"/>
              </w:rPr>
              <w:t>$</w:t>
            </w:r>
            <w:r w:rsidR="00B62F57">
              <w:rPr>
                <w:rFonts w:ascii="Times New Roman" w:hAnsi="Times New Roman"/>
              </w:rPr>
              <w:t xml:space="preserve"> 22,966</w:t>
            </w:r>
            <w:r>
              <w:rPr>
                <w:rFonts w:ascii="Times New Roman" w:hAnsi="Times New Roman"/>
              </w:rPr>
              <w:t xml:space="preserve"> from 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5</w:t>
            </w:r>
          </w:p>
          <w:p w:rsidR="00F9286F" w:rsidRPr="005A434A" w:rsidRDefault="00F9286F" w:rsidP="00B62F57">
            <w:pPr>
              <w:spacing w:before="0" w:after="0"/>
              <w:ind w:left="0" w:firstLine="0"/>
              <w:rPr>
                <w:rFonts w:ascii="Times New Roman" w:hAnsi="Times New Roman"/>
              </w:rPr>
            </w:pPr>
            <w:r>
              <w:rPr>
                <w:rFonts w:ascii="Times New Roman" w:hAnsi="Times New Roman"/>
              </w:rPr>
              <w:t>$</w:t>
            </w:r>
            <w:r w:rsidR="00B62F57">
              <w:rPr>
                <w:rFonts w:ascii="Times New Roman" w:hAnsi="Times New Roman"/>
              </w:rPr>
              <w:t xml:space="preserve"> 91,864</w:t>
            </w:r>
            <w:r>
              <w:rPr>
                <w:rFonts w:ascii="Times New Roman" w:hAnsi="Times New Roman"/>
              </w:rPr>
              <w:t xml:space="preserve"> from July 1, 2015 – June 30, 2016</w:t>
            </w:r>
          </w:p>
        </w:tc>
      </w:tr>
      <w:tr w:rsidR="00F9286F" w:rsidTr="00F9286F">
        <w:trPr>
          <w:trHeight w:val="350"/>
          <w:jc w:val="center"/>
        </w:trPr>
        <w:tc>
          <w:tcPr>
            <w:tcW w:w="4712" w:type="dxa"/>
            <w:vAlign w:val="center"/>
          </w:tcPr>
          <w:p w:rsidR="00F9286F" w:rsidRPr="005A434A" w:rsidRDefault="00F9286F" w:rsidP="00B02F31">
            <w:pPr>
              <w:spacing w:before="0" w:after="0"/>
              <w:ind w:left="0" w:firstLine="0"/>
              <w:rPr>
                <w:rFonts w:ascii="Times New Roman" w:hAnsi="Times New Roman"/>
              </w:rPr>
            </w:pPr>
            <w:r w:rsidRPr="005A434A">
              <w:rPr>
                <w:rFonts w:ascii="Times New Roman" w:hAnsi="Times New Roman"/>
              </w:rPr>
              <w:t xml:space="preserve">Grant </w:t>
            </w:r>
            <w:r>
              <w:rPr>
                <w:rFonts w:ascii="Times New Roman" w:hAnsi="Times New Roman"/>
              </w:rPr>
              <w:t>p</w:t>
            </w:r>
            <w:r w:rsidRPr="005A434A">
              <w:rPr>
                <w:rFonts w:ascii="Times New Roman" w:hAnsi="Times New Roman"/>
              </w:rPr>
              <w:t>eriod</w:t>
            </w:r>
          </w:p>
        </w:tc>
        <w:tc>
          <w:tcPr>
            <w:tcW w:w="4864" w:type="dxa"/>
            <w:vAlign w:val="center"/>
          </w:tcPr>
          <w:p w:rsidR="00F9286F" w:rsidRPr="005A434A" w:rsidRDefault="00F9286F" w:rsidP="00F9286F">
            <w:pPr>
              <w:spacing w:before="0" w:after="0"/>
              <w:ind w:left="0" w:firstLine="0"/>
              <w:rPr>
                <w:rFonts w:ascii="Times New Roman" w:hAnsi="Times New Roman"/>
              </w:rPr>
            </w:pPr>
            <w:r>
              <w:rPr>
                <w:rFonts w:ascii="Times New Roman" w:hAnsi="Times New Roman"/>
              </w:rPr>
              <w:t>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6</w:t>
            </w:r>
            <w:r w:rsidRPr="005A434A">
              <w:rPr>
                <w:rFonts w:ascii="Times New Roman" w:hAnsi="Times New Roman"/>
              </w:rPr>
              <w:t xml:space="preserve"> (</w:t>
            </w:r>
            <w:r>
              <w:rPr>
                <w:rFonts w:ascii="Times New Roman" w:hAnsi="Times New Roman"/>
              </w:rPr>
              <w:t>15</w:t>
            </w:r>
            <w:r w:rsidRPr="005A434A">
              <w:rPr>
                <w:rFonts w:ascii="Times New Roman" w:hAnsi="Times New Roman"/>
              </w:rPr>
              <w:t xml:space="preserve"> months)</w:t>
            </w:r>
          </w:p>
        </w:tc>
      </w:tr>
      <w:tr w:rsidR="00F9286F" w:rsidTr="00F9286F">
        <w:trPr>
          <w:trHeight w:val="620"/>
          <w:jc w:val="center"/>
        </w:trPr>
        <w:tc>
          <w:tcPr>
            <w:tcW w:w="4712" w:type="dxa"/>
          </w:tcPr>
          <w:p w:rsidR="00F9286F" w:rsidRPr="005A434A" w:rsidRDefault="00F9286F" w:rsidP="00011778">
            <w:pPr>
              <w:spacing w:before="0" w:after="0"/>
              <w:ind w:left="0" w:firstLine="0"/>
              <w:rPr>
                <w:rFonts w:ascii="Times New Roman" w:hAnsi="Times New Roman"/>
              </w:rPr>
            </w:pPr>
            <w:r w:rsidRPr="005A434A">
              <w:rPr>
                <w:rFonts w:ascii="Times New Roman" w:hAnsi="Times New Roman"/>
              </w:rPr>
              <w:t>Count</w:t>
            </w:r>
            <w:r>
              <w:rPr>
                <w:rFonts w:ascii="Times New Roman" w:hAnsi="Times New Roman"/>
              </w:rPr>
              <w:t>ies and authorized p</w:t>
            </w:r>
            <w:r w:rsidRPr="005A434A">
              <w:rPr>
                <w:rFonts w:ascii="Times New Roman" w:hAnsi="Times New Roman"/>
              </w:rPr>
              <w:t>ositions</w:t>
            </w:r>
          </w:p>
        </w:tc>
        <w:tc>
          <w:tcPr>
            <w:tcW w:w="4864" w:type="dxa"/>
          </w:tcPr>
          <w:p w:rsidR="00F9286F" w:rsidRPr="005A434A" w:rsidRDefault="003C7CD0" w:rsidP="00B62F57">
            <w:pPr>
              <w:spacing w:before="0" w:after="0"/>
              <w:rPr>
                <w:rFonts w:ascii="Times New Roman" w:hAnsi="Times New Roman"/>
              </w:rPr>
            </w:pPr>
            <w:r>
              <w:rPr>
                <w:rFonts w:ascii="Times New Roman" w:hAnsi="Times New Roman"/>
              </w:rPr>
              <w:t>1</w:t>
            </w:r>
            <w:r w:rsidR="00B62F57">
              <w:rPr>
                <w:rFonts w:ascii="Times New Roman" w:hAnsi="Times New Roman"/>
              </w:rPr>
              <w:t>1</w:t>
            </w:r>
            <w:r w:rsidR="00F9286F">
              <w:rPr>
                <w:rFonts w:ascii="Times New Roman" w:hAnsi="Times New Roman"/>
              </w:rPr>
              <w:t xml:space="preserve"> authorized positions in </w:t>
            </w:r>
            <w:r w:rsidR="00B62F57">
              <w:rPr>
                <w:rFonts w:ascii="Times New Roman" w:hAnsi="Times New Roman"/>
              </w:rPr>
              <w:t>Venango</w:t>
            </w:r>
            <w:r w:rsidR="00F9286F">
              <w:rPr>
                <w:rFonts w:ascii="Times New Roman" w:hAnsi="Times New Roman"/>
              </w:rPr>
              <w:t xml:space="preserve"> County</w:t>
            </w:r>
          </w:p>
        </w:tc>
      </w:tr>
      <w:tr w:rsidR="00F9286F" w:rsidTr="00F9286F">
        <w:trPr>
          <w:trHeight w:val="287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F9286F" w:rsidRPr="005A434A" w:rsidRDefault="00F9286F" w:rsidP="006E21CD">
            <w:pPr>
              <w:spacing w:before="0" w:after="0"/>
              <w:ind w:left="0" w:firstLine="0"/>
              <w:rPr>
                <w:rFonts w:ascii="Times New Roman" w:hAnsi="Times New Roman"/>
              </w:rPr>
            </w:pPr>
          </w:p>
        </w:tc>
        <w:tc>
          <w:tcPr>
            <w:tcW w:w="4864" w:type="dxa"/>
          </w:tcPr>
          <w:p w:rsidR="00F9286F" w:rsidRPr="005A434A" w:rsidRDefault="00F9286F"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Pr="005A434A">
                <w:rPr>
                  <w:rStyle w:val="Hyperlink"/>
                  <w:rFonts w:ascii="Times New Roman" w:hAnsi="Times New Roman"/>
                </w:rPr>
                <w:t>sga2012@ssa-i.</w:t>
              </w:r>
              <w:r w:rsidRPr="005A434A">
                <w:rPr>
                  <w:rStyle w:val="Hyperlink"/>
                </w:rPr>
                <w:t>org</w:t>
              </w:r>
            </w:hyperlink>
            <w:r w:rsidRPr="005A434A">
              <w:rPr>
                <w:rFonts w:ascii="Times New Roman" w:hAnsi="Times New Roman"/>
              </w:rPr>
              <w:t xml:space="preserve"> by </w:t>
            </w:r>
            <w:r w:rsidRPr="005A434A">
              <w:rPr>
                <w:rFonts w:ascii="Times New Roman" w:hAnsi="Times New Roman"/>
                <w:u w:val="single"/>
              </w:rPr>
              <w:t xml:space="preserve">4:00 p.m. </w:t>
            </w:r>
            <w:r>
              <w:rPr>
                <w:rFonts w:ascii="Times New Roman" w:hAnsi="Times New Roman"/>
                <w:u w:val="single"/>
              </w:rPr>
              <w:t>EST</w:t>
            </w:r>
            <w:r w:rsidRPr="005A434A">
              <w:rPr>
                <w:rFonts w:ascii="Times New Roman" w:hAnsi="Times New Roman"/>
                <w:u w:val="single"/>
              </w:rPr>
              <w:t xml:space="preserve"> on </w:t>
            </w:r>
            <w:r>
              <w:rPr>
                <w:rFonts w:ascii="Times New Roman" w:hAnsi="Times New Roman"/>
                <w:u w:val="single"/>
              </w:rPr>
              <w:t>December 17</w:t>
            </w:r>
            <w:r w:rsidRPr="005A434A">
              <w:rPr>
                <w:rFonts w:ascii="Times New Roman" w:hAnsi="Times New Roman"/>
                <w:u w:val="single"/>
              </w:rPr>
              <w:t xml:space="preserve">, 2014. </w:t>
            </w:r>
          </w:p>
          <w:p w:rsidR="00F9286F" w:rsidRPr="005A434A" w:rsidRDefault="00F9286F" w:rsidP="002B542E">
            <w:pPr>
              <w:spacing w:before="0" w:after="0"/>
              <w:ind w:left="0" w:firstLine="0"/>
              <w:rPr>
                <w:rFonts w:ascii="Times New Roman" w:hAnsi="Times New Roman"/>
              </w:rPr>
            </w:pP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Cover letters should be addressed to:</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Senior Service America, Inc.</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8403 Colesville Road, Suite 1200</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Silver Spring, MD 20910</w:t>
            </w:r>
          </w:p>
          <w:p w:rsidR="00F9286F" w:rsidRPr="00F91962" w:rsidRDefault="00F9286F"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F9286F" w:rsidTr="00F9286F">
        <w:trPr>
          <w:trHeight w:val="638"/>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F9286F" w:rsidRDefault="00F9286F"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F9286F" w:rsidRPr="005A434A" w:rsidRDefault="00F9286F" w:rsidP="006E21CD">
            <w:pPr>
              <w:spacing w:before="0" w:after="0"/>
              <w:ind w:left="0" w:firstLine="0"/>
              <w:rPr>
                <w:rFonts w:ascii="Times New Roman" w:hAnsi="Times New Roman"/>
              </w:rPr>
            </w:pPr>
            <w:r>
              <w:rPr>
                <w:rFonts w:ascii="Times New Roman" w:hAnsi="Times New Roman"/>
              </w:rPr>
              <w:t>Zipped files not accepted</w:t>
            </w:r>
          </w:p>
        </w:tc>
      </w:tr>
      <w:tr w:rsidR="00F9286F" w:rsidTr="00F9286F">
        <w:trPr>
          <w:trHeight w:val="665"/>
          <w:jc w:val="center"/>
        </w:trPr>
        <w:tc>
          <w:tcPr>
            <w:tcW w:w="9576" w:type="dxa"/>
            <w:gridSpan w:val="2"/>
            <w:vAlign w:val="center"/>
          </w:tcPr>
          <w:p w:rsidR="00F9286F" w:rsidRPr="003533C1" w:rsidRDefault="00F9286F"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9286F" w:rsidRPr="00F91962" w:rsidTr="00F9286F">
        <w:trPr>
          <w:trHeight w:val="35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9286F" w:rsidRPr="005A434A" w:rsidRDefault="00F9286F" w:rsidP="002B542E">
            <w:pPr>
              <w:spacing w:before="0" w:after="0"/>
              <w:ind w:left="0" w:firstLine="0"/>
              <w:rPr>
                <w:rFonts w:ascii="Times New Roman" w:hAnsi="Times New Roman"/>
              </w:rPr>
            </w:pPr>
            <w:r>
              <w:rPr>
                <w:rFonts w:ascii="Times New Roman" w:hAnsi="Times New Roman"/>
              </w:rPr>
              <w:t>Thursday, November 6,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Bidders’ webinar</w:t>
            </w:r>
          </w:p>
        </w:tc>
        <w:tc>
          <w:tcPr>
            <w:tcW w:w="4864" w:type="dxa"/>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Monday, November 17,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Last day to ask questions</w:t>
            </w:r>
          </w:p>
        </w:tc>
        <w:tc>
          <w:tcPr>
            <w:tcW w:w="4864" w:type="dxa"/>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Friday, December 12,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b/>
              </w:rPr>
            </w:pPr>
            <w:r w:rsidRPr="005A434A">
              <w:rPr>
                <w:rFonts w:ascii="Times New Roman" w:hAnsi="Times New Roman"/>
                <w:b/>
              </w:rPr>
              <w:t>Proposal submission deadline</w:t>
            </w:r>
          </w:p>
        </w:tc>
        <w:tc>
          <w:tcPr>
            <w:tcW w:w="4864" w:type="dxa"/>
            <w:vAlign w:val="center"/>
          </w:tcPr>
          <w:p w:rsidR="00F9286F" w:rsidRPr="005A434A" w:rsidRDefault="00F9286F" w:rsidP="0091335E">
            <w:pPr>
              <w:spacing w:before="0" w:after="0"/>
              <w:ind w:left="0" w:firstLine="0"/>
              <w:rPr>
                <w:rFonts w:ascii="Times New Roman" w:hAnsi="Times New Roman"/>
                <w:b/>
              </w:rPr>
            </w:pPr>
            <w:r>
              <w:rPr>
                <w:rFonts w:ascii="Times New Roman" w:hAnsi="Times New Roman"/>
                <w:b/>
              </w:rPr>
              <w:t>Wednesday</w:t>
            </w:r>
            <w:r w:rsidRPr="005A434A">
              <w:rPr>
                <w:rFonts w:ascii="Times New Roman" w:hAnsi="Times New Roman"/>
                <w:b/>
              </w:rPr>
              <w:t xml:space="preserve">, </w:t>
            </w:r>
            <w:r>
              <w:rPr>
                <w:rFonts w:ascii="Times New Roman" w:hAnsi="Times New Roman"/>
                <w:b/>
              </w:rPr>
              <w:t>December 17</w:t>
            </w:r>
            <w:r w:rsidRPr="005A434A">
              <w:rPr>
                <w:rFonts w:ascii="Times New Roman" w:hAnsi="Times New Roman"/>
                <w:b/>
              </w:rPr>
              <w:t xml:space="preserve">, 2014, 4:00 p.m. </w:t>
            </w:r>
            <w:r>
              <w:rPr>
                <w:rFonts w:ascii="Times New Roman" w:hAnsi="Times New Roman"/>
                <w:b/>
              </w:rPr>
              <w:t>EST</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sidRPr="005A434A">
              <w:rPr>
                <w:rFonts w:ascii="Times New Roman" w:hAnsi="Times New Roman"/>
              </w:rPr>
              <w:t xml:space="preserve">No later than Friday, </w:t>
            </w:r>
            <w:r>
              <w:rPr>
                <w:rFonts w:ascii="Times New Roman" w:hAnsi="Times New Roman"/>
              </w:rPr>
              <w:t>January 9</w:t>
            </w:r>
            <w:r w:rsidRPr="005A434A">
              <w:rPr>
                <w:rFonts w:ascii="Times New Roman" w:hAnsi="Times New Roman"/>
              </w:rPr>
              <w:t>, 201</w:t>
            </w:r>
            <w:r>
              <w:rPr>
                <w:rFonts w:ascii="Times New Roman" w:hAnsi="Times New Roman"/>
              </w:rPr>
              <w:t>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00DFC">
            <w:pPr>
              <w:spacing w:before="0" w:after="0"/>
              <w:ind w:left="0" w:firstLine="0"/>
              <w:rPr>
                <w:rFonts w:ascii="Times New Roman" w:hAnsi="Times New Roman"/>
              </w:rPr>
            </w:pPr>
            <w:r w:rsidRPr="005A434A">
              <w:rPr>
                <w:rFonts w:ascii="Times New Roman" w:hAnsi="Times New Roman"/>
              </w:rPr>
              <w:t>Transition activities delineated by SSAI</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January – March 31, 2015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Initiation of services</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April 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F9286F" w:rsidRDefault="004572DA" w:rsidP="00F9286F">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B62F57">
        <w:rPr>
          <w:rFonts w:ascii="Times New Roman" w:hAnsi="Times New Roman"/>
          <w:sz w:val="24"/>
          <w:szCs w:val="24"/>
        </w:rPr>
        <w:t>Venango</w:t>
      </w:r>
      <w:r w:rsidR="0091335E">
        <w:rPr>
          <w:rFonts w:ascii="Times New Roman" w:hAnsi="Times New Roman"/>
          <w:sz w:val="24"/>
          <w:szCs w:val="24"/>
        </w:rPr>
        <w:t xml:space="preserve"> County in Pennsylvania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F9286F">
        <w:rPr>
          <w:rFonts w:ascii="Times New Roman" w:hAnsi="Times New Roman"/>
          <w:sz w:val="24"/>
          <w:szCs w:val="24"/>
        </w:rPr>
        <w:t xml:space="preserve"> </w:t>
      </w:r>
      <w:r w:rsidR="00F9286F" w:rsidRPr="00E4753C">
        <w:rPr>
          <w:rFonts w:ascii="Times New Roman" w:hAnsi="Times New Roman"/>
          <w:sz w:val="24"/>
          <w:szCs w:val="24"/>
        </w:rPr>
        <w:t xml:space="preserve">The subgrant award is </w:t>
      </w:r>
      <w:r w:rsidR="00F9286F">
        <w:rPr>
          <w:rFonts w:ascii="Times New Roman" w:hAnsi="Times New Roman"/>
          <w:sz w:val="24"/>
          <w:szCs w:val="24"/>
        </w:rPr>
        <w:t xml:space="preserve">in two parts which total </w:t>
      </w:r>
      <w:r w:rsidR="00F9286F">
        <w:rPr>
          <w:rFonts w:ascii="Times New Roman" w:hAnsi="Times New Roman"/>
          <w:sz w:val="24"/>
          <w:szCs w:val="24"/>
        </w:rPr>
        <w:t>fifteen</w:t>
      </w:r>
      <w:r w:rsidR="00F9286F">
        <w:rPr>
          <w:rFonts w:ascii="Times New Roman" w:hAnsi="Times New Roman"/>
          <w:sz w:val="24"/>
          <w:szCs w:val="24"/>
        </w:rPr>
        <w:t xml:space="preserve"> </w:t>
      </w:r>
      <w:r w:rsidR="00F9286F" w:rsidRPr="00E4753C">
        <w:rPr>
          <w:rFonts w:ascii="Times New Roman" w:hAnsi="Times New Roman"/>
          <w:sz w:val="24"/>
          <w:szCs w:val="24"/>
        </w:rPr>
        <w:t>months</w:t>
      </w:r>
      <w:r w:rsidR="00F9286F">
        <w:rPr>
          <w:rFonts w:ascii="Times New Roman" w:hAnsi="Times New Roman"/>
          <w:sz w:val="24"/>
          <w:szCs w:val="24"/>
        </w:rPr>
        <w:t xml:space="preserve">.  The first subgrant is from </w:t>
      </w:r>
      <w:r w:rsidR="00F9286F">
        <w:rPr>
          <w:rFonts w:ascii="Times New Roman" w:hAnsi="Times New Roman"/>
          <w:sz w:val="24"/>
          <w:szCs w:val="24"/>
        </w:rPr>
        <w:t xml:space="preserve">April </w:t>
      </w:r>
      <w:r w:rsidR="00F9286F">
        <w:rPr>
          <w:rFonts w:ascii="Times New Roman" w:hAnsi="Times New Roman"/>
          <w:sz w:val="24"/>
          <w:szCs w:val="24"/>
        </w:rPr>
        <w:t>1, 201</w:t>
      </w:r>
      <w:r w:rsidR="00F9286F">
        <w:rPr>
          <w:rFonts w:ascii="Times New Roman" w:hAnsi="Times New Roman"/>
          <w:sz w:val="24"/>
          <w:szCs w:val="24"/>
        </w:rPr>
        <w:t>5</w:t>
      </w:r>
      <w:r w:rsidR="00F9286F">
        <w:rPr>
          <w:rFonts w:ascii="Times New Roman" w:hAnsi="Times New Roman"/>
          <w:sz w:val="24"/>
          <w:szCs w:val="24"/>
        </w:rPr>
        <w:t xml:space="preserve"> – June 30, 201</w:t>
      </w:r>
      <w:r w:rsidR="00F9286F">
        <w:rPr>
          <w:rFonts w:ascii="Times New Roman" w:hAnsi="Times New Roman"/>
          <w:sz w:val="24"/>
          <w:szCs w:val="24"/>
        </w:rPr>
        <w:t>5</w:t>
      </w:r>
      <w:r w:rsidR="00F9286F">
        <w:rPr>
          <w:rFonts w:ascii="Times New Roman" w:hAnsi="Times New Roman"/>
          <w:sz w:val="24"/>
          <w:szCs w:val="24"/>
        </w:rPr>
        <w:t xml:space="preserve"> and the second subgrant starts on July 1, 201</w:t>
      </w:r>
      <w:r w:rsidR="00F9286F">
        <w:rPr>
          <w:rFonts w:ascii="Times New Roman" w:hAnsi="Times New Roman"/>
          <w:sz w:val="24"/>
          <w:szCs w:val="24"/>
        </w:rPr>
        <w:t>5</w:t>
      </w:r>
      <w:r w:rsidR="00F9286F">
        <w:rPr>
          <w:rFonts w:ascii="Times New Roman" w:hAnsi="Times New Roman"/>
          <w:sz w:val="24"/>
          <w:szCs w:val="24"/>
        </w:rPr>
        <w:t xml:space="preserve"> and ends on June </w:t>
      </w:r>
      <w:r w:rsidR="00F9286F" w:rsidRPr="00E4753C">
        <w:rPr>
          <w:rFonts w:ascii="Times New Roman" w:hAnsi="Times New Roman"/>
          <w:sz w:val="24"/>
          <w:szCs w:val="24"/>
        </w:rPr>
        <w:t>30, 201</w:t>
      </w:r>
      <w:r w:rsidR="00F9286F">
        <w:rPr>
          <w:rFonts w:ascii="Times New Roman" w:hAnsi="Times New Roman"/>
          <w:sz w:val="24"/>
          <w:szCs w:val="24"/>
        </w:rPr>
        <w:t>6</w:t>
      </w:r>
      <w:r w:rsidR="00F9286F">
        <w:rPr>
          <w:rFonts w:ascii="Times New Roman" w:hAnsi="Times New Roman"/>
          <w:sz w:val="24"/>
          <w:szCs w:val="24"/>
        </w:rPr>
        <w:t xml:space="preserve">. </w:t>
      </w:r>
      <w:r w:rsidR="00F9286F" w:rsidRPr="00E4753C">
        <w:rPr>
          <w:rFonts w:ascii="Times New Roman" w:hAnsi="Times New Roman"/>
          <w:sz w:val="24"/>
          <w:szCs w:val="24"/>
        </w:rPr>
        <w:t>There will be opportunities for renewal following the period spe</w:t>
      </w:r>
      <w:r w:rsidR="00F9286F">
        <w:rPr>
          <w:rFonts w:ascii="Times New Roman" w:hAnsi="Times New Roman"/>
          <w:sz w:val="24"/>
          <w:szCs w:val="24"/>
        </w:rPr>
        <w:t xml:space="preserve">cified in this announcement. </w:t>
      </w:r>
      <w:r w:rsidR="00F9286F"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37701A"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F5354A">
        <w:rPr>
          <w:rFonts w:ascii="Times New Roman" w:hAnsi="Times New Roman"/>
          <w:sz w:val="24"/>
          <w:szCs w:val="24"/>
        </w:rPr>
        <w:t>5</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11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91335E">
        <w:rPr>
          <w:rFonts w:ascii="Times New Roman" w:hAnsi="Times New Roman"/>
          <w:sz w:val="24"/>
          <w:szCs w:val="24"/>
        </w:rPr>
        <w:t>1</w:t>
      </w:r>
      <w:r w:rsidRPr="0037701A">
        <w:rPr>
          <w:rFonts w:ascii="Times New Roman" w:hAnsi="Times New Roman"/>
          <w:sz w:val="24"/>
          <w:szCs w:val="24"/>
        </w:rPr>
        <w:t xml:space="preserve"> regional councils of government</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210D62">
        <w:rPr>
          <w:rFonts w:ascii="Times New Roman" w:hAnsi="Times New Roman"/>
          <w:sz w:val="24"/>
          <w:szCs w:val="24"/>
        </w:rPr>
        <w:t>6</w:t>
      </w:r>
      <w:r w:rsidRPr="0037701A">
        <w:rPr>
          <w:rFonts w:ascii="Times New Roman" w:hAnsi="Times New Roman"/>
          <w:sz w:val="24"/>
          <w:szCs w:val="24"/>
        </w:rPr>
        <w:t xml:space="preserve"> workforce development agencies</w:t>
      </w:r>
      <w:r w:rsidR="00A956CF">
        <w:rPr>
          <w:rFonts w:ascii="Times New Roman" w:hAnsi="Times New Roman"/>
          <w:sz w:val="24"/>
          <w:szCs w:val="24"/>
        </w:rPr>
        <w:t xml:space="preserve"> </w:t>
      </w:r>
    </w:p>
    <w:p w:rsidR="004572DA" w:rsidRDefault="00A956CF"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Seven</w:t>
      </w:r>
      <w:r w:rsidR="004572DA" w:rsidRPr="0037701A">
        <w:rPr>
          <w:rFonts w:ascii="Times New Roman" w:hAnsi="Times New Roman"/>
          <w:sz w:val="24"/>
          <w:szCs w:val="24"/>
        </w:rPr>
        <w:t xml:space="preserve"> faith-based organizations</w:t>
      </w:r>
      <w:r>
        <w:rPr>
          <w:rFonts w:ascii="Times New Roman" w:hAnsi="Times New Roman"/>
          <w:sz w:val="24"/>
          <w:szCs w:val="24"/>
        </w:rPr>
        <w:t xml:space="preserve"> </w:t>
      </w:r>
    </w:p>
    <w:p w:rsidR="0091335E" w:rsidRPr="0037701A" w:rsidRDefault="0091335E" w:rsidP="0091335E">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100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xml:space="preserve">.  SCSEP is the only Federally-sponsored employment and training program targeted specifically to low-income older individuals who want to enter or re-enter the workforce.  Program participants receive work </w:t>
      </w:r>
      <w:r w:rsidR="00D55C16">
        <w:rPr>
          <w:rFonts w:ascii="Times New Roman" w:hAnsi="Times New Roman"/>
          <w:sz w:val="24"/>
          <w:szCs w:val="24"/>
        </w:rPr>
        <w:t>experience</w:t>
      </w:r>
      <w:r>
        <w:rPr>
          <w:rFonts w:ascii="Times New Roman" w:hAnsi="Times New Roman"/>
          <w:sz w:val="24"/>
          <w:szCs w:val="24"/>
        </w:rPr>
        <w:t xml:space="preserv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B62F57">
        <w:rPr>
          <w:rFonts w:ascii="Times New Roman" w:hAnsi="Times New Roman"/>
          <w:color w:val="auto"/>
          <w:sz w:val="24"/>
        </w:rPr>
        <w:t>11</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 xml:space="preserve">at least a </w:t>
      </w:r>
      <w:r>
        <w:rPr>
          <w:rFonts w:ascii="Times New Roman" w:hAnsi="Times New Roman"/>
          <w:color w:val="auto"/>
          <w:sz w:val="24"/>
        </w:rPr>
        <w:t xml:space="preserve">half-time 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F5354A">
        <w:rPr>
          <w:rFonts w:ascii="Times New Roman" w:hAnsi="Times New Roman"/>
          <w:sz w:val="24"/>
          <w:szCs w:val="24"/>
        </w:rPr>
        <w:t>Pennsylvania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55273E" w:rsidRPr="006E21CD" w:rsidRDefault="0055273E" w:rsidP="0055273E">
      <w:pPr>
        <w:pStyle w:val="ListParagraph"/>
        <w:spacing w:before="120"/>
        <w:ind w:left="1620"/>
        <w:contextualSpacing w:val="0"/>
      </w:pPr>
    </w:p>
    <w:p w:rsidR="0055273E" w:rsidRPr="0055273E" w:rsidRDefault="0055273E" w:rsidP="0055273E">
      <w:pPr>
        <w:pStyle w:val="ListParagraph"/>
        <w:spacing w:before="240" w:after="240"/>
      </w:pPr>
      <w:r w:rsidRPr="0055273E">
        <w:t>The total estimated amount of funds for the two grant periods totaling 1</w:t>
      </w:r>
      <w:r>
        <w:t>5</w:t>
      </w:r>
      <w:r w:rsidRPr="0055273E">
        <w:t xml:space="preserve"> months is below. </w:t>
      </w:r>
    </w:p>
    <w:tbl>
      <w:tblPr>
        <w:tblpPr w:leftFromText="180" w:rightFromText="180" w:vertAnchor="text" w:horzAnchor="margin" w:tblpXSpec="center" w:tblpY="449"/>
        <w:tblW w:w="7908" w:type="dxa"/>
        <w:tblLook w:val="04A0" w:firstRow="1" w:lastRow="0" w:firstColumn="1" w:lastColumn="0" w:noHBand="0" w:noVBand="1"/>
      </w:tblPr>
      <w:tblGrid>
        <w:gridCol w:w="1584"/>
        <w:gridCol w:w="3426"/>
        <w:gridCol w:w="2898"/>
      </w:tblGrid>
      <w:tr w:rsidR="0055273E" w:rsidRPr="00984DEE" w:rsidTr="0055273E">
        <w:trPr>
          <w:trHeight w:val="20"/>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3</w:t>
            </w:r>
            <w:r w:rsidRPr="00984DEE">
              <w:rPr>
                <w:rFonts w:ascii="Arial" w:eastAsia="Times New Roman" w:hAnsi="Arial" w:cs="Arial"/>
                <w:b/>
                <w:sz w:val="20"/>
                <w:szCs w:val="20"/>
              </w:rPr>
              <w:t xml:space="preserve"> Months</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12 months</w:t>
            </w:r>
          </w:p>
        </w:tc>
      </w:tr>
      <w:tr w:rsidR="0055273E" w:rsidRPr="00984DEE" w:rsidTr="0055273E">
        <w:trPr>
          <w:trHeight w:val="20"/>
        </w:trPr>
        <w:tc>
          <w:tcPr>
            <w:tcW w:w="1584"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April</w:t>
            </w:r>
            <w:r>
              <w:rPr>
                <w:rFonts w:ascii="Arial" w:eastAsia="Times New Roman" w:hAnsi="Arial" w:cs="Arial"/>
                <w:sz w:val="20"/>
                <w:szCs w:val="20"/>
              </w:rPr>
              <w:t xml:space="preserve"> 1, 201</w:t>
            </w:r>
            <w:r>
              <w:rPr>
                <w:rFonts w:ascii="Arial" w:eastAsia="Times New Roman" w:hAnsi="Arial" w:cs="Arial"/>
                <w:sz w:val="20"/>
                <w:szCs w:val="20"/>
              </w:rPr>
              <w:t>5</w:t>
            </w:r>
            <w:r>
              <w:rPr>
                <w:rFonts w:ascii="Arial" w:eastAsia="Times New Roman" w:hAnsi="Arial" w:cs="Arial"/>
                <w:sz w:val="20"/>
                <w:szCs w:val="20"/>
              </w:rPr>
              <w:t xml:space="preserve"> – June 30, 2015</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July 1, 2015 – June 30, 2016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55273E" w:rsidRPr="00984DEE" w:rsidRDefault="003C7CD0" w:rsidP="00B62F57">
            <w:pPr>
              <w:spacing w:before="0" w:after="0"/>
              <w:ind w:left="0" w:firstLine="0"/>
              <w:rPr>
                <w:rFonts w:ascii="Arial" w:eastAsia="Times New Roman" w:hAnsi="Arial" w:cs="Arial"/>
                <w:sz w:val="20"/>
                <w:szCs w:val="20"/>
              </w:rPr>
            </w:pPr>
            <w:r>
              <w:rPr>
                <w:rFonts w:ascii="Arial" w:eastAsia="Times New Roman" w:hAnsi="Arial" w:cs="Arial"/>
                <w:sz w:val="20"/>
                <w:szCs w:val="20"/>
              </w:rPr>
              <w:t>1</w:t>
            </w:r>
            <w:r w:rsidR="00B62F57">
              <w:rPr>
                <w:rFonts w:ascii="Arial" w:eastAsia="Times New Roman" w:hAnsi="Arial" w:cs="Arial"/>
                <w:sz w:val="20"/>
                <w:szCs w:val="20"/>
              </w:rPr>
              <w:t>1</w:t>
            </w:r>
            <w:r>
              <w:rPr>
                <w:rFonts w:ascii="Arial" w:eastAsia="Times New Roman" w:hAnsi="Arial" w:cs="Arial"/>
                <w:sz w:val="20"/>
                <w:szCs w:val="20"/>
              </w:rPr>
              <w:t xml:space="preserve"> positions</w:t>
            </w:r>
          </w:p>
        </w:tc>
        <w:tc>
          <w:tcPr>
            <w:tcW w:w="2898" w:type="dxa"/>
            <w:tcBorders>
              <w:top w:val="nil"/>
              <w:left w:val="nil"/>
              <w:bottom w:val="single" w:sz="4" w:space="0" w:color="auto"/>
              <w:right w:val="nil"/>
            </w:tcBorders>
          </w:tcPr>
          <w:p w:rsidR="0055273E" w:rsidRDefault="003C7CD0" w:rsidP="00B62F57">
            <w:pPr>
              <w:spacing w:before="0" w:after="0"/>
              <w:ind w:left="0" w:firstLine="0"/>
              <w:rPr>
                <w:rFonts w:ascii="Arial" w:eastAsia="Times New Roman" w:hAnsi="Arial" w:cs="Arial"/>
                <w:sz w:val="20"/>
                <w:szCs w:val="20"/>
              </w:rPr>
            </w:pPr>
            <w:r>
              <w:rPr>
                <w:rFonts w:ascii="Arial" w:eastAsia="Times New Roman" w:hAnsi="Arial" w:cs="Arial"/>
                <w:sz w:val="20"/>
                <w:szCs w:val="20"/>
              </w:rPr>
              <w:t>1</w:t>
            </w:r>
            <w:r w:rsidR="00B62F57">
              <w:rPr>
                <w:rFonts w:ascii="Arial" w:eastAsia="Times New Roman" w:hAnsi="Arial" w:cs="Arial"/>
                <w:sz w:val="20"/>
                <w:szCs w:val="20"/>
              </w:rPr>
              <w:t>1</w:t>
            </w:r>
            <w:r w:rsidR="002563F1">
              <w:rPr>
                <w:rFonts w:ascii="Arial" w:eastAsia="Times New Roman" w:hAnsi="Arial" w:cs="Arial"/>
                <w:sz w:val="20"/>
                <w:szCs w:val="20"/>
              </w:rPr>
              <w:t xml:space="preserve"> positions</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tcPr>
          <w:p w:rsidR="0055273E" w:rsidRPr="00984DEE" w:rsidRDefault="0055273E" w:rsidP="00B62F57">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B62F57">
              <w:rPr>
                <w:rFonts w:ascii="Arial" w:eastAsia="Times New Roman" w:hAnsi="Arial" w:cs="Arial"/>
                <w:sz w:val="20"/>
                <w:szCs w:val="20"/>
              </w:rPr>
              <w:t>20,135</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w:t>
            </w:r>
            <w:r w:rsidR="00B62F57">
              <w:rPr>
                <w:rFonts w:ascii="Arial" w:eastAsia="Times New Roman" w:hAnsi="Arial" w:cs="Arial"/>
                <w:sz w:val="20"/>
                <w:szCs w:val="20"/>
              </w:rPr>
              <w:t xml:space="preserve"> 80,540</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B62F57">
              <w:rPr>
                <w:rFonts w:ascii="Arial" w:eastAsia="Times New Roman" w:hAnsi="Arial" w:cs="Arial"/>
                <w:sz w:val="20"/>
                <w:szCs w:val="20"/>
              </w:rPr>
              <w:t xml:space="preserve">   929</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2563F1">
              <w:rPr>
                <w:rFonts w:ascii="Arial" w:eastAsia="Times New Roman" w:hAnsi="Arial" w:cs="Arial"/>
                <w:sz w:val="20"/>
                <w:szCs w:val="20"/>
              </w:rPr>
              <w:t xml:space="preserve"> </w:t>
            </w:r>
            <w:r w:rsidR="00B62F57">
              <w:rPr>
                <w:rFonts w:ascii="Arial" w:eastAsia="Times New Roman" w:hAnsi="Arial" w:cs="Arial"/>
                <w:sz w:val="20"/>
                <w:szCs w:val="20"/>
              </w:rPr>
              <w:t>3,716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B62F57">
              <w:rPr>
                <w:rFonts w:ascii="Arial" w:eastAsia="Times New Roman" w:hAnsi="Arial" w:cs="Arial"/>
                <w:sz w:val="20"/>
                <w:szCs w:val="20"/>
              </w:rPr>
              <w:t>1,902</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B62F57">
              <w:rPr>
                <w:rFonts w:ascii="Arial" w:eastAsia="Times New Roman" w:hAnsi="Arial" w:cs="Arial"/>
                <w:sz w:val="20"/>
                <w:szCs w:val="20"/>
              </w:rPr>
              <w:t xml:space="preserve"> 7,608</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tcPr>
          <w:p w:rsidR="0055273E" w:rsidRPr="00984DEE" w:rsidRDefault="0055273E" w:rsidP="002563F1">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B62F57">
              <w:rPr>
                <w:rFonts w:ascii="Arial" w:eastAsia="Times New Roman" w:hAnsi="Arial" w:cs="Arial"/>
                <w:b/>
                <w:bCs/>
                <w:sz w:val="20"/>
                <w:szCs w:val="20"/>
              </w:rPr>
              <w:t>22,966</w:t>
            </w:r>
          </w:p>
        </w:tc>
        <w:tc>
          <w:tcPr>
            <w:tcW w:w="2898" w:type="dxa"/>
            <w:tcBorders>
              <w:top w:val="single" w:sz="4" w:space="0" w:color="auto"/>
              <w:left w:val="nil"/>
              <w:bottom w:val="single" w:sz="4" w:space="0" w:color="auto"/>
              <w:right w:val="nil"/>
            </w:tcBorders>
          </w:tcPr>
          <w:p w:rsidR="0055273E" w:rsidRDefault="00B62F57" w:rsidP="00B62F57">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$ 91,864</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2898" w:type="dxa"/>
            <w:tcBorders>
              <w:top w:val="nil"/>
              <w:left w:val="nil"/>
              <w:bottom w:val="nil"/>
              <w:right w:val="nil"/>
            </w:tcBorders>
          </w:tcPr>
          <w:p w:rsidR="0055273E" w:rsidRPr="00984DEE" w:rsidRDefault="0055273E" w:rsidP="0055273E">
            <w:pPr>
              <w:spacing w:before="0" w:after="0"/>
              <w:ind w:left="0" w:firstLine="0"/>
              <w:rPr>
                <w:rFonts w:ascii="Arial" w:eastAsia="Times New Roman" w:hAnsi="Arial" w:cs="Arial"/>
                <w:sz w:val="20"/>
                <w:szCs w:val="20"/>
              </w:rPr>
            </w:pP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B62F57">
              <w:rPr>
                <w:rFonts w:ascii="Arial" w:eastAsia="Times New Roman" w:hAnsi="Arial" w:cs="Arial"/>
                <w:sz w:val="20"/>
                <w:szCs w:val="20"/>
              </w:rPr>
              <w:t xml:space="preserve">  2,979</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B62F57">
              <w:rPr>
                <w:rFonts w:ascii="Arial" w:eastAsia="Times New Roman" w:hAnsi="Arial" w:cs="Arial"/>
                <w:sz w:val="20"/>
                <w:szCs w:val="20"/>
              </w:rPr>
              <w:t>11,916</w:t>
            </w:r>
          </w:p>
        </w:tc>
      </w:tr>
      <w:tr w:rsidR="0055273E" w:rsidRPr="00984DEE" w:rsidTr="0055273E">
        <w:trPr>
          <w:trHeight w:val="276"/>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55273E" w:rsidRPr="00984DEE" w:rsidRDefault="0055273E" w:rsidP="002563F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B62F57">
              <w:rPr>
                <w:rFonts w:ascii="Arial" w:eastAsia="Times New Roman" w:hAnsi="Arial" w:cs="Arial"/>
                <w:sz w:val="20"/>
                <w:szCs w:val="20"/>
              </w:rPr>
              <w:t>25,945</w:t>
            </w:r>
          </w:p>
        </w:tc>
        <w:tc>
          <w:tcPr>
            <w:tcW w:w="2898" w:type="dxa"/>
            <w:tcBorders>
              <w:top w:val="single" w:sz="4" w:space="0" w:color="auto"/>
              <w:left w:val="nil"/>
              <w:bottom w:val="double" w:sz="6" w:space="0" w:color="auto"/>
              <w:right w:val="nil"/>
            </w:tcBorders>
          </w:tcPr>
          <w:p w:rsidR="0055273E" w:rsidRDefault="00116351" w:rsidP="00B62F57">
            <w:pPr>
              <w:spacing w:before="0" w:after="0"/>
              <w:ind w:left="0" w:firstLine="0"/>
              <w:rPr>
                <w:rFonts w:ascii="Arial" w:eastAsia="Times New Roman" w:hAnsi="Arial" w:cs="Arial"/>
                <w:sz w:val="20"/>
                <w:szCs w:val="20"/>
              </w:rPr>
            </w:pPr>
            <w:r>
              <w:rPr>
                <w:rFonts w:ascii="Arial" w:eastAsia="Times New Roman" w:hAnsi="Arial" w:cs="Arial"/>
                <w:sz w:val="20"/>
                <w:szCs w:val="20"/>
              </w:rPr>
              <w:t>$</w:t>
            </w:r>
            <w:r w:rsidR="00B62F57">
              <w:rPr>
                <w:rFonts w:ascii="Arial" w:eastAsia="Times New Roman" w:hAnsi="Arial" w:cs="Arial"/>
                <w:sz w:val="20"/>
                <w:szCs w:val="20"/>
              </w:rPr>
              <w:t>103,780</w:t>
            </w:r>
          </w:p>
        </w:tc>
      </w:tr>
    </w:tbl>
    <w:p w:rsidR="00090EAE" w:rsidRDefault="00090EAE" w:rsidP="00D71835">
      <w:pPr>
        <w:spacing w:before="240" w:after="240"/>
        <w:ind w:left="1260" w:firstLine="0"/>
        <w:rPr>
          <w:rFonts w:ascii="Times New Roman" w:hAnsi="Times New Roman"/>
          <w:sz w:val="24"/>
          <w:szCs w:val="24"/>
        </w:rPr>
      </w:pPr>
    </w:p>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exiters.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 xml:space="preserve">501 (c)(3)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w:t>
      </w:r>
      <w:r w:rsidR="00D55C16">
        <w:rPr>
          <w:rFonts w:ascii="Times New Roman" w:hAnsi="Times New Roman"/>
          <w:sz w:val="24"/>
          <w:szCs w:val="24"/>
        </w:rPr>
        <w:t>experience</w:t>
      </w:r>
      <w:r w:rsidR="00D71835">
        <w:rPr>
          <w:rFonts w:ascii="Times New Roman" w:hAnsi="Times New Roman"/>
          <w:sz w:val="24"/>
          <w:szCs w:val="24"/>
        </w:rPr>
        <w:t xml:space="preserv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w:t>
      </w:r>
      <w:r w:rsidR="00D55C16">
        <w:rPr>
          <w:rFonts w:ascii="Times New Roman" w:hAnsi="Times New Roman"/>
          <w:sz w:val="24"/>
          <w:szCs w:val="24"/>
        </w:rPr>
        <w:t>experience</w:t>
      </w:r>
      <w:r>
        <w:rPr>
          <w:rFonts w:ascii="Times New Roman" w:hAnsi="Times New Roman"/>
          <w:sz w:val="24"/>
          <w:szCs w:val="24"/>
        </w:rPr>
        <w:t xml:space="preserv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administered by Local Workforce Investment Boards under the Workforce Investment Act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F11253"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B62F57">
        <w:rPr>
          <w:rFonts w:ascii="Times New Roman" w:hAnsi="Times New Roman"/>
          <w:sz w:val="24"/>
        </w:rPr>
        <w:t>Venango</w:t>
      </w:r>
      <w:r w:rsidR="00CF7396">
        <w:rPr>
          <w:rFonts w:ascii="Times New Roman" w:hAnsi="Times New Roman"/>
          <w:sz w:val="24"/>
        </w:rPr>
        <w:t xml:space="preserve"> County. </w:t>
      </w:r>
      <w:r w:rsidR="001E7B86">
        <w:rPr>
          <w:rFonts w:ascii="Times New Roman" w:hAnsi="Times New Roman"/>
          <w:sz w:val="24"/>
        </w:rPr>
        <w:t xml:space="preserve"> </w:t>
      </w:r>
    </w:p>
    <w:p w:rsidR="001E7B86" w:rsidRDefault="001E7B86"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E55153">
        <w:rPr>
          <w:rFonts w:ascii="Times New Roman" w:hAnsi="Times New Roman"/>
          <w:b/>
          <w:sz w:val="24"/>
          <w:szCs w:val="24"/>
        </w:rPr>
        <w:t>11</w:t>
      </w:r>
      <w:r w:rsidR="00F31B8D">
        <w:rPr>
          <w:rFonts w:ascii="Times New Roman" w:hAnsi="Times New Roman"/>
          <w:b/>
          <w:sz w:val="24"/>
          <w:szCs w:val="24"/>
        </w:rPr>
        <w:t xml:space="preserve"> positions = </w:t>
      </w:r>
      <w:r w:rsidR="00E55153">
        <w:rPr>
          <w:rFonts w:ascii="Times New Roman" w:hAnsi="Times New Roman"/>
          <w:b/>
          <w:sz w:val="24"/>
          <w:szCs w:val="24"/>
        </w:rPr>
        <w:t>18</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D55C16">
        <w:rPr>
          <w:rFonts w:ascii="Times New Roman" w:hAnsi="Times New Roman"/>
          <w:b/>
          <w:sz w:val="24"/>
          <w:szCs w:val="24"/>
        </w:rPr>
        <w:t>1</w:t>
      </w:r>
      <w:r w:rsidR="00E55153">
        <w:rPr>
          <w:rFonts w:ascii="Times New Roman" w:hAnsi="Times New Roman"/>
          <w:b/>
          <w:sz w:val="24"/>
          <w:szCs w:val="24"/>
        </w:rPr>
        <w:t>1</w:t>
      </w:r>
      <w:r>
        <w:rPr>
          <w:rFonts w:ascii="Times New Roman" w:hAnsi="Times New Roman"/>
          <w:b/>
          <w:sz w:val="24"/>
          <w:szCs w:val="24"/>
        </w:rPr>
        <w:t xml:space="preserve"> positions = </w:t>
      </w:r>
      <w:r w:rsidR="00E55153">
        <w:rPr>
          <w:rFonts w:ascii="Times New Roman" w:hAnsi="Times New Roman"/>
          <w:b/>
          <w:sz w:val="24"/>
          <w:szCs w:val="24"/>
        </w:rPr>
        <w:t>3</w:t>
      </w:r>
      <w:r w:rsidR="00D55C16">
        <w:rPr>
          <w:rFonts w:ascii="Times New Roman" w:hAnsi="Times New Roman"/>
          <w:b/>
          <w:sz w:val="24"/>
          <w:szCs w:val="24"/>
        </w:rPr>
        <w:t xml:space="preserve"> </w:t>
      </w:r>
      <w:r w:rsidR="004D70CD">
        <w:rPr>
          <w:rFonts w:ascii="Times New Roman" w:hAnsi="Times New Roman"/>
          <w:b/>
          <w:sz w:val="24"/>
          <w:szCs w:val="24"/>
        </w:rPr>
        <w:t>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jobs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CF7396"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CF7396" w:rsidRDefault="00CF7396">
      <w:pPr>
        <w:spacing w:before="0" w:after="0"/>
        <w:ind w:left="0" w:firstLine="0"/>
        <w:rPr>
          <w:rFonts w:ascii="Times New Roman" w:hAnsi="Times New Roman"/>
          <w:b/>
          <w:sz w:val="24"/>
          <w:szCs w:val="24"/>
        </w:rPr>
      </w:pPr>
      <w:r>
        <w:rPr>
          <w:rFonts w:ascii="Times New Roman" w:hAnsi="Times New Roman"/>
          <w:b/>
          <w:sz w:val="24"/>
          <w:szCs w:val="24"/>
        </w:rPr>
        <w:br w:type="page"/>
      </w: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A46532" w:rsidRDefault="004572DA" w:rsidP="000A776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F345ED">
        <w:rPr>
          <w:rFonts w:ascii="Times New Roman" w:hAnsi="Times New Roman"/>
          <w:sz w:val="24"/>
          <w:szCs w:val="24"/>
        </w:rPr>
        <w:t xml:space="preserve">  SSAI discourages any 501(c)(3) non-profit or government agency  from applying that intends to subcontract this SCSEP subgrant to another agency to provide services.</w:t>
      </w: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F345ED">
        <w:rPr>
          <w:rFonts w:ascii="Times New Roman" w:hAnsi="Times New Roman"/>
          <w:b/>
          <w:sz w:val="24"/>
          <w:szCs w:val="24"/>
        </w:rPr>
        <w:t>S</w:t>
      </w:r>
      <w:r w:rsidR="005B0CED">
        <w:rPr>
          <w:rFonts w:ascii="Times New Roman" w:hAnsi="Times New Roman"/>
          <w:b/>
          <w:sz w:val="24"/>
          <w:szCs w:val="24"/>
        </w:rPr>
        <w:t>T</w:t>
      </w:r>
      <w:r w:rsidRPr="0036082A">
        <w:rPr>
          <w:rFonts w:ascii="Times New Roman" w:hAnsi="Times New Roman"/>
          <w:b/>
          <w:sz w:val="24"/>
          <w:szCs w:val="24"/>
        </w:rPr>
        <w:t xml:space="preserve">, </w:t>
      </w:r>
      <w:r w:rsidR="00F345ED">
        <w:rPr>
          <w:rFonts w:ascii="Times New Roman" w:hAnsi="Times New Roman"/>
          <w:b/>
          <w:sz w:val="24"/>
          <w:szCs w:val="24"/>
        </w:rPr>
        <w:t>Wednesday</w:t>
      </w:r>
      <w:r w:rsidR="002E16A9">
        <w:rPr>
          <w:rFonts w:ascii="Times New Roman" w:hAnsi="Times New Roman"/>
          <w:b/>
          <w:sz w:val="24"/>
          <w:szCs w:val="24"/>
        </w:rPr>
        <w:t xml:space="preserve">, </w:t>
      </w:r>
      <w:r w:rsidR="00F345ED">
        <w:rPr>
          <w:rFonts w:ascii="Times New Roman" w:hAnsi="Times New Roman"/>
          <w:b/>
          <w:sz w:val="24"/>
          <w:szCs w:val="24"/>
        </w:rPr>
        <w:t>December 17</w:t>
      </w:r>
      <w:r w:rsidRPr="0036082A">
        <w:rPr>
          <w:rFonts w:ascii="Times New Roman" w:hAnsi="Times New Roman"/>
          <w:b/>
          <w:sz w:val="24"/>
          <w:szCs w:val="24"/>
        </w:rPr>
        <w:t>, 201</w:t>
      </w:r>
      <w:r w:rsidR="009F71DF">
        <w:rPr>
          <w:rFonts w:ascii="Times New Roman" w:hAnsi="Times New Roman"/>
          <w:b/>
          <w:sz w:val="24"/>
          <w:szCs w:val="24"/>
        </w:rPr>
        <w:t>4</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w:t>
      </w:r>
      <w:r w:rsidR="00D55C16">
        <w:rPr>
          <w:rFonts w:ascii="Times New Roman" w:hAnsi="Times New Roman"/>
          <w:sz w:val="24"/>
          <w:szCs w:val="24"/>
        </w:rPr>
        <w:t>erience</w:t>
      </w:r>
      <w:r>
        <w:rPr>
          <w:rFonts w:ascii="Times New Roman" w:hAnsi="Times New Roman"/>
          <w:sz w:val="24"/>
          <w:szCs w:val="24"/>
        </w:rPr>
        <w:t>,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DF671A">
        <w:rPr>
          <w:rFonts w:ascii="Times New Roman" w:hAnsi="Times New Roman"/>
          <w:b/>
          <w:sz w:val="24"/>
          <w:szCs w:val="24"/>
        </w:rPr>
        <w:t xml:space="preserve">no later than Friday, </w:t>
      </w:r>
      <w:r w:rsidR="00F345ED">
        <w:rPr>
          <w:rFonts w:ascii="Times New Roman" w:hAnsi="Times New Roman"/>
          <w:b/>
          <w:sz w:val="24"/>
          <w:szCs w:val="24"/>
        </w:rPr>
        <w:t>January 9, 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 xml:space="preserve">Monday, </w:t>
      </w:r>
      <w:r w:rsidR="00F345ED">
        <w:rPr>
          <w:rFonts w:ascii="Times New Roman" w:hAnsi="Times New Roman"/>
          <w:b/>
          <w:sz w:val="24"/>
          <w:szCs w:val="24"/>
        </w:rPr>
        <w:t>November 17</w:t>
      </w:r>
      <w:r w:rsidR="00AF3EF1">
        <w:rPr>
          <w:rFonts w:ascii="Times New Roman" w:hAnsi="Times New Roman"/>
          <w:b/>
          <w:sz w:val="24"/>
          <w:szCs w:val="24"/>
        </w:rPr>
        <w:t>, 2014,</w:t>
      </w:r>
      <w:r w:rsidRPr="000A7765">
        <w:rPr>
          <w:rFonts w:ascii="Times New Roman" w:hAnsi="Times New Roman"/>
          <w:b/>
          <w:sz w:val="24"/>
          <w:szCs w:val="24"/>
        </w:rPr>
        <w:t xml:space="preserve"> </w:t>
      </w:r>
      <w:r w:rsidR="00FC6196">
        <w:rPr>
          <w:rFonts w:ascii="Times New Roman" w:hAnsi="Times New Roman"/>
          <w:b/>
          <w:sz w:val="24"/>
          <w:szCs w:val="24"/>
        </w:rPr>
        <w:t>2</w:t>
      </w:r>
      <w:r w:rsidR="00D857B6">
        <w:rPr>
          <w:rFonts w:ascii="Times New Roman" w:hAnsi="Times New Roman"/>
          <w:b/>
          <w:sz w:val="24"/>
          <w:szCs w:val="24"/>
        </w:rPr>
        <w:t xml:space="preserve">:00 – </w:t>
      </w:r>
      <w:r w:rsidR="00FC6196">
        <w:rPr>
          <w:rFonts w:ascii="Times New Roman" w:hAnsi="Times New Roman"/>
          <w:b/>
          <w:sz w:val="24"/>
          <w:szCs w:val="24"/>
        </w:rPr>
        <w:t>3</w:t>
      </w:r>
      <w:r w:rsidR="00D857B6">
        <w:rPr>
          <w:rFonts w:ascii="Times New Roman" w:hAnsi="Times New Roman"/>
          <w:b/>
          <w:sz w:val="24"/>
          <w:szCs w:val="24"/>
        </w:rPr>
        <w:t>:</w:t>
      </w:r>
      <w:r w:rsidR="00F345ED">
        <w:rPr>
          <w:rFonts w:ascii="Times New Roman" w:hAnsi="Times New Roman"/>
          <w:b/>
          <w:sz w:val="24"/>
          <w:szCs w:val="24"/>
        </w:rPr>
        <w:t>3</w:t>
      </w:r>
      <w:r w:rsidR="00D857B6">
        <w:rPr>
          <w:rFonts w:ascii="Times New Roman" w:hAnsi="Times New Roman"/>
          <w:b/>
          <w:sz w:val="24"/>
          <w:szCs w:val="24"/>
        </w:rPr>
        <w:t xml:space="preserve">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F345ED">
        <w:rPr>
          <w:rFonts w:ascii="Times New Roman" w:hAnsi="Times New Roman"/>
          <w:b/>
          <w:sz w:val="24"/>
          <w:szCs w:val="24"/>
        </w:rPr>
        <w:t>S</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sidR="00F345ED">
        <w:rPr>
          <w:rFonts w:ascii="Times New Roman" w:hAnsi="Times New Roman"/>
          <w:sz w:val="24"/>
          <w:szCs w:val="24"/>
        </w:rPr>
        <w:t xml:space="preserve"> or questions posed during the Bidders’ webinar. </w:t>
      </w:r>
      <w:r>
        <w:rPr>
          <w:rFonts w:ascii="Times New Roman" w:hAnsi="Times New Roman"/>
          <w:sz w:val="24"/>
          <w:szCs w:val="24"/>
        </w:rPr>
        <w:t xml:space="preserve">Potential applicants </w:t>
      </w:r>
      <w:r w:rsidR="00F345ED">
        <w:rPr>
          <w:rFonts w:ascii="Times New Roman" w:hAnsi="Times New Roman"/>
          <w:sz w:val="24"/>
          <w:szCs w:val="24"/>
        </w:rPr>
        <w:t xml:space="preserve">are strongly encouraged to attend the Bidders’ Webinar as technical difficulties may prevent SSAI from posting the recording of the webinar, but attendance is not required in order to submit an application.  </w:t>
      </w:r>
      <w:r>
        <w:rPr>
          <w:rFonts w:ascii="Times New Roman" w:hAnsi="Times New Roman"/>
          <w:sz w:val="24"/>
          <w:szCs w:val="24"/>
        </w:rPr>
        <w:t xml:space="preserve">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r w:rsidR="00F345ED">
        <w:rPr>
          <w:rFonts w:ascii="Times New Roman" w:hAnsi="Times New Roman"/>
          <w:sz w:val="24"/>
          <w:szCs w:val="24"/>
        </w:rPr>
        <w:t>, if available</w:t>
      </w:r>
      <w:r>
        <w:rPr>
          <w:rFonts w:ascii="Times New Roman" w:hAnsi="Times New Roman"/>
          <w:sz w:val="24"/>
          <w:szCs w:val="24"/>
        </w:rPr>
        <w:t>.</w:t>
      </w:r>
    </w:p>
    <w:p w:rsidR="00115895" w:rsidRDefault="00115895" w:rsidP="00D561F1">
      <w:pPr>
        <w:widowControl w:val="0"/>
        <w:spacing w:before="0" w:after="0"/>
        <w:ind w:left="0" w:firstLine="0"/>
        <w:rPr>
          <w:rFonts w:ascii="Times New Roman" w:hAnsi="Times New Roman"/>
          <w:sz w:val="24"/>
          <w:szCs w:val="24"/>
        </w:rPr>
      </w:pPr>
    </w:p>
    <w:p w:rsidR="00666487" w:rsidRDefault="00666487" w:rsidP="00666487">
      <w:pPr>
        <w:autoSpaceDE w:val="0"/>
        <w:autoSpaceDN w:val="0"/>
        <w:adjustRightInd w:val="0"/>
        <w:spacing w:before="0" w:after="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Pr>
          <w:rFonts w:ascii="Times New Roman" w:hAnsi="Times New Roman"/>
          <w:sz w:val="24"/>
          <w:szCs w:val="24"/>
        </w:rPr>
        <w:t xml:space="preserve"> five to </w:t>
      </w:r>
    </w:p>
    <w:p w:rsidR="00666487" w:rsidRDefault="00666487" w:rsidP="00666487">
      <w:pPr>
        <w:autoSpaceDE w:val="0"/>
        <w:autoSpaceDN w:val="0"/>
        <w:adjustRightInd w:val="0"/>
        <w:spacing w:before="0" w:after="0"/>
        <w:rPr>
          <w:rFonts w:ascii="Times New Roman" w:hAnsi="Times New Roman"/>
          <w:sz w:val="24"/>
          <w:szCs w:val="24"/>
        </w:rPr>
      </w:pPr>
      <w:proofErr w:type="gramStart"/>
      <w:r>
        <w:rPr>
          <w:rFonts w:ascii="Times New Roman" w:hAnsi="Times New Roman"/>
          <w:sz w:val="24"/>
          <w:szCs w:val="24"/>
        </w:rPr>
        <w:t>t</w:t>
      </w:r>
      <w:r w:rsidRPr="00FC6196">
        <w:rPr>
          <w:rFonts w:ascii="Times New Roman" w:hAnsi="Times New Roman"/>
          <w:sz w:val="24"/>
          <w:szCs w:val="24"/>
        </w:rPr>
        <w:t>en</w:t>
      </w:r>
      <w:proofErr w:type="gramEnd"/>
      <w:r w:rsidRPr="00FC6196">
        <w:rPr>
          <w:rFonts w:ascii="Times New Roman" w:hAnsi="Times New Roman"/>
          <w:sz w:val="24"/>
          <w:szCs w:val="24"/>
        </w:rPr>
        <w:t xml:space="preserve"> minutes before the webinar start time:   </w:t>
      </w:r>
    </w:p>
    <w:p w:rsidR="00666487" w:rsidRDefault="00666487" w:rsidP="00666487">
      <w:pPr>
        <w:autoSpaceDE w:val="0"/>
        <w:autoSpaceDN w:val="0"/>
        <w:adjustRightInd w:val="0"/>
        <w:spacing w:before="0" w:after="0"/>
        <w:rPr>
          <w:rFonts w:ascii="Times New Roman" w:hAnsi="Times New Roman"/>
          <w:sz w:val="24"/>
          <w:szCs w:val="24"/>
        </w:rPr>
      </w:pPr>
    </w:p>
    <w:p w:rsidR="00666487" w:rsidRPr="00666487" w:rsidRDefault="00666487" w:rsidP="00666487">
      <w:pPr>
        <w:autoSpaceDE w:val="0"/>
        <w:autoSpaceDN w:val="0"/>
        <w:adjustRightInd w:val="0"/>
        <w:spacing w:before="0" w:after="0"/>
        <w:rPr>
          <w:rFonts w:ascii="Times New Roman" w:hAnsi="Times New Roman"/>
          <w:sz w:val="24"/>
          <w:szCs w:val="24"/>
        </w:rPr>
      </w:pPr>
      <w:hyperlink r:id="rId30" w:history="1">
        <w:r w:rsidRPr="00666487">
          <w:rPr>
            <w:rStyle w:val="Hyperlink"/>
            <w:rFonts w:ascii="Times New Roman" w:hAnsi="Times New Roman"/>
            <w:sz w:val="24"/>
            <w:szCs w:val="24"/>
          </w:rPr>
          <w:t>https://connect1.uc.att.com/service13/meet/?ExEventID=87387350&amp;CT=M</w:t>
        </w:r>
      </w:hyperlink>
    </w:p>
    <w:p w:rsidR="00666487" w:rsidRDefault="00666487" w:rsidP="00666487">
      <w:pPr>
        <w:autoSpaceDE w:val="0"/>
        <w:autoSpaceDN w:val="0"/>
        <w:adjustRightInd w:val="0"/>
        <w:spacing w:before="0" w:after="0"/>
        <w:rPr>
          <w:rFonts w:cs="Calibri"/>
        </w:rPr>
      </w:pPr>
    </w:p>
    <w:p w:rsidR="00666487" w:rsidRDefault="00666487" w:rsidP="00666487">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Pr>
          <w:rFonts w:ascii="Times New Roman" w:hAnsi="Times New Roman"/>
          <w:sz w:val="24"/>
          <w:szCs w:val="24"/>
        </w:rPr>
        <w:t xml:space="preserve">, </w:t>
      </w:r>
      <w:r w:rsidRPr="00FC6196">
        <w:rPr>
          <w:rFonts w:ascii="Times New Roman" w:hAnsi="Times New Roman"/>
          <w:sz w:val="24"/>
          <w:szCs w:val="24"/>
        </w:rPr>
        <w:t xml:space="preserve">to prepare in </w:t>
      </w:r>
      <w:r>
        <w:rPr>
          <w:rFonts w:ascii="Times New Roman" w:hAnsi="Times New Roman"/>
          <w:sz w:val="24"/>
          <w:szCs w:val="24"/>
        </w:rPr>
        <w:t xml:space="preserve">advance for this conference (for </w:t>
      </w:r>
      <w:r w:rsidRPr="00FC6196">
        <w:rPr>
          <w:rFonts w:ascii="Times New Roman" w:hAnsi="Times New Roman"/>
          <w:sz w:val="24"/>
          <w:szCs w:val="24"/>
        </w:rPr>
        <w:t>all devices)</w:t>
      </w:r>
      <w:r>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Pr="000600B9">
          <w:rPr>
            <w:rStyle w:val="Hyperlink"/>
            <w:rFonts w:ascii="Times New Roman" w:hAnsi="Times New Roman"/>
            <w:sz w:val="24"/>
            <w:szCs w:val="24"/>
          </w:rPr>
          <w:t>https://connect1.uc.att.com/service13/Prepare/</w:t>
        </w:r>
      </w:hyperlink>
      <w:r>
        <w:rPr>
          <w:rFonts w:ascii="Times New Roman" w:hAnsi="Times New Roman"/>
          <w:sz w:val="24"/>
          <w:szCs w:val="24"/>
        </w:rPr>
        <w:t xml:space="preserve">  </w:t>
      </w:r>
      <w:r w:rsidRPr="00FC6196">
        <w:rPr>
          <w:rFonts w:ascii="Times New Roman" w:hAnsi="Times New Roman"/>
          <w:sz w:val="24"/>
          <w:szCs w:val="24"/>
        </w:rPr>
        <w:t xml:space="preserve"> </w:t>
      </w:r>
    </w:p>
    <w:p w:rsidR="00666487" w:rsidRDefault="00666487" w:rsidP="00666487">
      <w:pPr>
        <w:tabs>
          <w:tab w:val="left" w:pos="0"/>
        </w:tabs>
        <w:spacing w:before="0" w:after="0"/>
        <w:rPr>
          <w:rFonts w:ascii="Times New Roman" w:hAnsi="Times New Roman"/>
          <w:sz w:val="24"/>
          <w:szCs w:val="24"/>
        </w:rPr>
      </w:pPr>
    </w:p>
    <w:p w:rsidR="00666487" w:rsidRPr="00FC6196" w:rsidRDefault="00666487" w:rsidP="00666487">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4A3CFD"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201</w:t>
      </w:r>
      <w:r w:rsidR="0085355C">
        <w:rPr>
          <w:rFonts w:ascii="Times New Roman" w:hAnsi="Times New Roman"/>
          <w:sz w:val="24"/>
          <w:szCs w:val="24"/>
        </w:rPr>
        <w:t>4</w:t>
      </w:r>
      <w:r>
        <w:rPr>
          <w:rFonts w:ascii="Times New Roman" w:hAnsi="Times New Roman"/>
          <w:sz w:val="24"/>
          <w:szCs w:val="24"/>
        </w:rPr>
        <w:t xml:space="preserve"> </w:t>
      </w:r>
      <w:r w:rsidR="002C2E1D">
        <w:rPr>
          <w:rFonts w:ascii="Times New Roman" w:hAnsi="Times New Roman"/>
          <w:sz w:val="24"/>
          <w:szCs w:val="24"/>
        </w:rPr>
        <w:t>SCSEP Federal Poverty Guidelines, TEGL 1</w:t>
      </w:r>
      <w:r w:rsidR="0085355C">
        <w:rPr>
          <w:rFonts w:ascii="Times New Roman" w:hAnsi="Times New Roman"/>
          <w:sz w:val="24"/>
          <w:szCs w:val="24"/>
        </w:rPr>
        <w:t>1-13</w:t>
      </w:r>
    </w:p>
    <w:p w:rsidR="0085355C" w:rsidRPr="004A3CFD" w:rsidRDefault="004A3CFD" w:rsidP="004A3CFD">
      <w:pPr>
        <w:keepNext/>
        <w:keepLines/>
        <w:tabs>
          <w:tab w:val="left" w:pos="360"/>
        </w:tabs>
        <w:spacing w:before="0" w:after="0"/>
        <w:ind w:left="0" w:firstLine="0"/>
        <w:rPr>
          <w:rFonts w:ascii="Times New Roman" w:hAnsi="Times New Roman"/>
          <w:sz w:val="24"/>
          <w:szCs w:val="24"/>
        </w:rPr>
      </w:pPr>
      <w:r w:rsidRPr="004A3CFD">
        <w:rPr>
          <w:rFonts w:ascii="Times New Roman" w:hAnsi="Times New Roman"/>
          <w:sz w:val="24"/>
          <w:szCs w:val="24"/>
        </w:rPr>
        <w:tab/>
      </w:r>
      <w:hyperlink r:id="rId35" w:history="1">
        <w:r w:rsidR="0085355C" w:rsidRPr="004A3CFD">
          <w:rPr>
            <w:rStyle w:val="Hyperlink"/>
            <w:rFonts w:ascii="Times New Roman" w:hAnsi="Times New Roman"/>
            <w:sz w:val="24"/>
            <w:szCs w:val="24"/>
          </w:rPr>
          <w:t>http://wdr.doleta.gov/directives/corr_doc.cfm?DOCN=6525</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F345ED" w:rsidRDefault="00F345ED"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F345ED" w:rsidRPr="00600F79" w:rsidTr="00015445">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w:t>
            </w:r>
            <w:r>
              <w:rPr>
                <w:rStyle w:val="head1Char"/>
                <w:rFonts w:ascii="Calibri" w:hAnsi="Calibri" w:cs="Arial"/>
                <w:sz w:val="20"/>
              </w:rPr>
              <w:t xml:space="preserve"> 1 – June 30, 201</w:t>
            </w:r>
            <w:r>
              <w:rPr>
                <w:rStyle w:val="head1Char"/>
                <w:rFonts w:ascii="Calibri" w:hAnsi="Calibri" w:cs="Arial"/>
                <w:sz w:val="20"/>
              </w:rPr>
              <w:t>5</w:t>
            </w:r>
          </w:p>
        </w:tc>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PY2015: </w:t>
            </w:r>
            <w:r>
              <w:rPr>
                <w:rStyle w:val="head1Char"/>
                <w:rFonts w:ascii="Calibri" w:hAnsi="Calibri" w:cs="Arial"/>
                <w:sz w:val="20"/>
              </w:rPr>
              <w:t>July 1, 201</w:t>
            </w:r>
            <w:r>
              <w:rPr>
                <w:rStyle w:val="head1Char"/>
                <w:rFonts w:ascii="Calibri" w:hAnsi="Calibri" w:cs="Arial"/>
                <w:sz w:val="20"/>
              </w:rPr>
              <w:t>5</w:t>
            </w:r>
            <w:r>
              <w:rPr>
                <w:rStyle w:val="head1Char"/>
                <w:rFonts w:ascii="Calibri" w:hAnsi="Calibri" w:cs="Arial"/>
                <w:sz w:val="20"/>
              </w:rPr>
              <w:t xml:space="preserve"> – June 30, 201</w:t>
            </w:r>
            <w:r>
              <w:rPr>
                <w:rStyle w:val="head1Char"/>
                <w:rFonts w:ascii="Calibri" w:hAnsi="Calibri" w:cs="Arial"/>
                <w:sz w:val="20"/>
              </w:rPr>
              <w:t>6</w:t>
            </w:r>
          </w:p>
        </w:tc>
      </w:tr>
      <w:tr w:rsidR="00F345ED" w:rsidRPr="00600F79" w:rsidTr="00015445">
        <w:tc>
          <w:tcPr>
            <w:tcW w:w="4788" w:type="dxa"/>
          </w:tcPr>
          <w:p w:rsidR="00F345ED" w:rsidRPr="00600F79" w:rsidRDefault="00F345ED" w:rsidP="00D55C1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E55153">
              <w:rPr>
                <w:rStyle w:val="head1Char"/>
                <w:rFonts w:ascii="Calibri" w:hAnsi="Calibri" w:cs="Arial"/>
                <w:sz w:val="20"/>
              </w:rPr>
              <w:t>22,966</w:t>
            </w:r>
          </w:p>
        </w:tc>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E55153">
              <w:rPr>
                <w:rStyle w:val="head1Char"/>
                <w:rFonts w:ascii="Calibri" w:hAnsi="Calibri" w:cs="Arial"/>
                <w:sz w:val="20"/>
              </w:rPr>
              <w:t>91,864</w:t>
            </w:r>
          </w:p>
        </w:tc>
      </w:tr>
    </w:tbl>
    <w:p w:rsidR="00F345ED" w:rsidRDefault="00F345ED" w:rsidP="00600F79">
      <w:pPr>
        <w:tabs>
          <w:tab w:val="left" w:pos="360"/>
          <w:tab w:val="left" w:pos="5580"/>
        </w:tabs>
        <w:spacing w:before="0" w:after="0" w:line="223" w:lineRule="auto"/>
        <w:ind w:left="0" w:firstLine="0"/>
        <w:rPr>
          <w:rFonts w:cs="Arial"/>
          <w:b/>
          <w:sz w:val="20"/>
          <w:szCs w:val="20"/>
        </w:rPr>
      </w:pPr>
    </w:p>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B62F57">
        <w:rPr>
          <w:rFonts w:cs="Arial"/>
          <w:sz w:val="20"/>
          <w:szCs w:val="20"/>
          <w:u w:val="single"/>
        </w:rPr>
        <w:t>Venango</w:t>
      </w:r>
      <w:r w:rsidR="00F345ED">
        <w:rPr>
          <w:rFonts w:cs="Arial"/>
          <w:sz w:val="20"/>
          <w:szCs w:val="20"/>
          <w:u w:val="single"/>
        </w:rPr>
        <w:t xml:space="preserve"> County, PA</w:t>
      </w:r>
      <w:r w:rsidR="00D71F98">
        <w:rPr>
          <w:rFonts w:cs="Arial"/>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lastRenderedPageBreak/>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rStyle w:val="head1Char"/>
          <w:rFonts w:ascii="Calibri" w:hAnsi="Calibri" w:cs="Arial"/>
          <w:sz w:val="20"/>
          <w:szCs w:val="20"/>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B62F57">
        <w:rPr>
          <w:rStyle w:val="head1Char"/>
          <w:rFonts w:ascii="Calibri" w:hAnsi="Calibri" w:cs="Arial"/>
          <w:sz w:val="20"/>
          <w:szCs w:val="20"/>
          <w:u w:val="single"/>
        </w:rPr>
        <w:t>Venango</w:t>
      </w:r>
      <w:r w:rsidR="00F345ED">
        <w:rPr>
          <w:rStyle w:val="head1Char"/>
          <w:rFonts w:ascii="Calibri" w:hAnsi="Calibri" w:cs="Arial"/>
          <w:sz w:val="20"/>
          <w:szCs w:val="20"/>
          <w:u w:val="single"/>
        </w:rPr>
        <w:t xml:space="preserve"> County, PA </w:t>
      </w:r>
    </w:p>
    <w:p w:rsidR="00F345ED" w:rsidRDefault="00F345ED" w:rsidP="00600F79">
      <w:pPr>
        <w:tabs>
          <w:tab w:val="left" w:pos="360"/>
          <w:tab w:val="left" w:pos="5580"/>
        </w:tabs>
        <w:spacing w:before="0" w:after="0" w:line="223" w:lineRule="auto"/>
        <w:ind w:left="0" w:firstLine="0"/>
        <w:rPr>
          <w:rStyle w:val="head1Char"/>
          <w:rFonts w:ascii="Calibri" w:hAnsi="Calibri" w:cs="Arial"/>
          <w:sz w:val="20"/>
          <w:szCs w:val="20"/>
          <w:u w:val="single"/>
        </w:rPr>
      </w:pPr>
    </w:p>
    <w:tbl>
      <w:tblPr>
        <w:tblStyle w:val="TableGrid"/>
        <w:tblW w:w="0" w:type="auto"/>
        <w:tblLook w:val="04A0" w:firstRow="1" w:lastRow="0" w:firstColumn="1" w:lastColumn="0" w:noHBand="0" w:noVBand="1"/>
      </w:tblPr>
      <w:tblGrid>
        <w:gridCol w:w="4788"/>
        <w:gridCol w:w="4788"/>
      </w:tblGrid>
      <w:tr w:rsidR="00D55C16" w:rsidRPr="00600F79" w:rsidTr="00015445">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 1 – June 30, 2015</w:t>
            </w:r>
          </w:p>
        </w:tc>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PY2015: July 1, 2015 – June 30, 2016</w:t>
            </w:r>
          </w:p>
        </w:tc>
      </w:tr>
      <w:tr w:rsidR="00D55C16" w:rsidRPr="00600F79" w:rsidTr="00015445">
        <w:tc>
          <w:tcPr>
            <w:tcW w:w="4788" w:type="dxa"/>
          </w:tcPr>
          <w:p w:rsidR="00D55C16" w:rsidRPr="00600F79" w:rsidRDefault="00D55C16" w:rsidP="00D55C1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E55153">
              <w:rPr>
                <w:rStyle w:val="head1Char"/>
                <w:rFonts w:ascii="Calibri" w:hAnsi="Calibri" w:cs="Arial"/>
                <w:sz w:val="20"/>
              </w:rPr>
              <w:t>22,966</w:t>
            </w:r>
          </w:p>
        </w:tc>
        <w:tc>
          <w:tcPr>
            <w:tcW w:w="4788" w:type="dxa"/>
          </w:tcPr>
          <w:p w:rsidR="00D55C16" w:rsidRPr="00600F79" w:rsidRDefault="00D55C16"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E55153">
              <w:rPr>
                <w:rStyle w:val="head1Char"/>
                <w:rFonts w:ascii="Calibri" w:hAnsi="Calibri" w:cs="Arial"/>
                <w:sz w:val="20"/>
              </w:rPr>
              <w:t>91,864</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0"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91335E">
        <w:rPr>
          <w:rFonts w:cs="Arial"/>
          <w:sz w:val="24"/>
          <w:szCs w:val="24"/>
        </w:rPr>
      </w:r>
      <w:r w:rsidR="0091335E">
        <w:rPr>
          <w:rFonts w:cs="Arial"/>
          <w:sz w:val="24"/>
          <w:szCs w:val="24"/>
        </w:rPr>
        <w:fldChar w:fldCharType="separate"/>
      </w:r>
      <w:r w:rsidRPr="00D844FE">
        <w:rPr>
          <w:rFonts w:cs="Arial"/>
          <w:sz w:val="24"/>
          <w:szCs w:val="24"/>
        </w:rPr>
        <w:fldChar w:fldCharType="end"/>
      </w:r>
      <w:bookmarkEnd w:id="0"/>
      <w:r w:rsidR="004572DA" w:rsidRPr="00D844FE">
        <w:rPr>
          <w:rFonts w:cs="Arial"/>
          <w:sz w:val="24"/>
          <w:szCs w:val="24"/>
        </w:rPr>
        <w:t xml:space="preserve"> </w:t>
      </w:r>
      <w:r w:rsidR="004572DA" w:rsidRPr="00D844FE">
        <w:rPr>
          <w:rFonts w:cs="Arial"/>
          <w:sz w:val="20"/>
          <w:szCs w:val="20"/>
        </w:rPr>
        <w:t xml:space="preserve"> Private, 501(c)3 not-for-profit </w:t>
      </w:r>
    </w:p>
    <w:bookmarkStart w:id="1"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91335E">
        <w:rPr>
          <w:rFonts w:cs="Arial"/>
          <w:sz w:val="24"/>
          <w:szCs w:val="24"/>
        </w:rPr>
      </w:r>
      <w:r w:rsidR="0091335E">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2"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2"/>
      <w:r w:rsidR="004572DA" w:rsidRPr="00D844FE">
        <w:rPr>
          <w:rFonts w:cs="Arial"/>
          <w:sz w:val="20"/>
          <w:szCs w:val="20"/>
        </w:rPr>
        <w:tab/>
        <w:t>Area Agency on Aging</w:t>
      </w:r>
    </w:p>
    <w:bookmarkStart w:id="3"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4"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t>Community-based organization</w:t>
      </w:r>
    </w:p>
    <w:bookmarkStart w:id="5"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 action agency</w:t>
      </w:r>
    </w:p>
    <w:bookmarkStart w:id="6"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 xml:space="preserve">Faith-based organization    </w:t>
      </w:r>
    </w:p>
    <w:bookmarkStart w:id="7"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Community or Technical College</w:t>
      </w:r>
    </w:p>
    <w:bookmarkStart w:id="8"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Other aging services provider</w:t>
      </w:r>
    </w:p>
    <w:bookmarkStart w:id="9"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r>
      <w:r w:rsidR="004572DA" w:rsidRPr="00D844FE">
        <w:rPr>
          <w:rFonts w:cs="Arial"/>
          <w:sz w:val="20"/>
          <w:szCs w:val="20"/>
        </w:rPr>
        <w:tab/>
        <w:t>United Way member/grant recipient</w:t>
      </w:r>
    </w:p>
    <w:bookmarkStart w:id="10"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1"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00CA5E45" w:rsidRPr="00D844FE">
        <w:rPr>
          <w:rFonts w:cs="Arial"/>
          <w:sz w:val="20"/>
          <w:szCs w:val="20"/>
        </w:rPr>
        <w:fldChar w:fldCharType="end"/>
      </w:r>
      <w:bookmarkEnd w:id="11"/>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2"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3"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3"/>
      <w:r w:rsidR="004572DA" w:rsidRPr="00D844FE">
        <w:rPr>
          <w:rFonts w:cs="Arial"/>
          <w:sz w:val="20"/>
          <w:szCs w:val="20"/>
        </w:rPr>
        <w:tab/>
      </w:r>
      <w:r w:rsidR="004572DA" w:rsidRPr="00D844FE">
        <w:rPr>
          <w:rFonts w:cs="Arial"/>
          <w:sz w:val="20"/>
          <w:szCs w:val="20"/>
        </w:rPr>
        <w:tab/>
        <w:t>Rehabilitation services provider</w:t>
      </w:r>
    </w:p>
    <w:bookmarkStart w:id="14"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 xml:space="preserve">Provide a summary of your organization’s skills, resources, and </w:t>
      </w:r>
      <w:r w:rsidR="00D55C16" w:rsidRPr="00D844FE">
        <w:rPr>
          <w:rFonts w:cs="Arial"/>
          <w:sz w:val="20"/>
          <w:szCs w:val="20"/>
        </w:rPr>
        <w:t>exp</w:t>
      </w:r>
      <w:r w:rsidR="00D55C16">
        <w:rPr>
          <w:rFonts w:cs="Arial"/>
          <w:sz w:val="20"/>
          <w:szCs w:val="20"/>
        </w:rPr>
        <w:t>erience</w:t>
      </w:r>
      <w:r w:rsidRPr="00D844FE">
        <w:rPr>
          <w:rFonts w:cs="Arial"/>
          <w:sz w:val="20"/>
          <w:szCs w:val="20"/>
        </w:rPr>
        <w:t xml:space="preserv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 xml:space="preserve">Describe your organization’s </w:t>
      </w:r>
      <w:r w:rsidR="00D55C16" w:rsidRPr="00C30581">
        <w:rPr>
          <w:rFonts w:asciiTheme="minorHAnsi" w:hAnsiTheme="minorHAnsi" w:cs="Arial"/>
          <w:sz w:val="20"/>
        </w:rPr>
        <w:t>exp</w:t>
      </w:r>
      <w:r w:rsidR="00D55C16">
        <w:rPr>
          <w:rFonts w:asciiTheme="minorHAnsi" w:hAnsiTheme="minorHAnsi" w:cs="Arial"/>
          <w:sz w:val="20"/>
        </w:rPr>
        <w:t>erience</w:t>
      </w:r>
      <w:r w:rsidRPr="00C30581">
        <w:rPr>
          <w:rFonts w:asciiTheme="minorHAnsi" w:hAnsiTheme="minorHAnsi" w:cs="Arial"/>
          <w:sz w:val="20"/>
        </w:rPr>
        <w:t xml:space="preserve"> in coordinating with local and regional community services to integrate the service delivery system in </w:t>
      </w:r>
      <w:r w:rsidR="00B62F57">
        <w:rPr>
          <w:rFonts w:asciiTheme="minorHAnsi" w:hAnsiTheme="minorHAnsi" w:cs="Arial"/>
          <w:sz w:val="20"/>
        </w:rPr>
        <w:t>Venango</w:t>
      </w:r>
      <w:r w:rsidR="00F345ED">
        <w:rPr>
          <w:rFonts w:asciiTheme="minorHAnsi" w:hAnsiTheme="minorHAnsi" w:cs="Arial"/>
          <w:sz w:val="20"/>
        </w:rPr>
        <w:t xml:space="preserve"> County.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5"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 xml:space="preserve"> </w:t>
      </w:r>
      <w:r w:rsidR="004572DA" w:rsidRPr="00D844FE">
        <w:rPr>
          <w:rFonts w:cs="Arial"/>
          <w:sz w:val="20"/>
          <w:szCs w:val="20"/>
        </w:rPr>
        <w:tab/>
        <w:t>T1 or faster</w:t>
      </w:r>
    </w:p>
    <w:bookmarkStart w:id="16"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ab/>
        <w:t>Cable, Satellite or DSL</w:t>
      </w:r>
    </w:p>
    <w:bookmarkStart w:id="17"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91335E">
        <w:rPr>
          <w:rFonts w:cs="Arial"/>
          <w:sz w:val="20"/>
          <w:szCs w:val="20"/>
        </w:rPr>
      </w:r>
      <w:r w:rsidR="0091335E">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 xml:space="preserve">Describe your history and capacity </w:t>
      </w:r>
      <w:r w:rsidR="00F345ED">
        <w:rPr>
          <w:rFonts w:cs="Arial"/>
          <w:sz w:val="20"/>
        </w:rPr>
        <w:t>in</w:t>
      </w:r>
      <w:r w:rsidR="00706787">
        <w:rPr>
          <w:rFonts w:cs="Arial"/>
          <w:sz w:val="20"/>
        </w:rPr>
        <w:t xml:space="preserve"> work</w:t>
      </w:r>
      <w:r w:rsidR="00F345ED">
        <w:rPr>
          <w:rFonts w:cs="Arial"/>
          <w:sz w:val="20"/>
        </w:rPr>
        <w:t>ing</w:t>
      </w:r>
      <w:r w:rsidR="00706787">
        <w:rPr>
          <w:rFonts w:cs="Arial"/>
          <w:sz w:val="20"/>
        </w:rPr>
        <w:t xml:space="preserve">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w:t>
      </w:r>
      <w:r w:rsidR="00D55C16">
        <w:rPr>
          <w:rFonts w:cs="Arial"/>
          <w:sz w:val="20"/>
        </w:rPr>
        <w:t>experience</w:t>
      </w:r>
      <w:r w:rsidR="00706787">
        <w:rPr>
          <w:rFonts w:cs="Arial"/>
          <w:sz w:val="20"/>
        </w:rPr>
        <w:t xml:space="preserv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answered “yes” to question 2b on page 1</w:t>
      </w:r>
      <w:r w:rsidR="00B9399D">
        <w:rPr>
          <w:rFonts w:cs="Arial"/>
          <w:sz w:val="20"/>
        </w:rPr>
        <w:t>5</w:t>
      </w:r>
      <w:r w:rsidR="00025614">
        <w:rPr>
          <w:rFonts w:cs="Arial"/>
          <w:sz w:val="20"/>
        </w:rPr>
        <w:t xml:space="preserve">,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you answered “yes” to question 2b on page 1</w:t>
      </w:r>
      <w:r w:rsidR="00666487">
        <w:rPr>
          <w:rFonts w:ascii="Calibri" w:hAnsi="Calibri" w:cs="Arial"/>
          <w:sz w:val="20"/>
        </w:rPr>
        <w:t>5</w:t>
      </w:r>
      <w:r w:rsidR="00025614">
        <w:rPr>
          <w:rFonts w:ascii="Calibri" w:hAnsi="Calibri" w:cs="Arial"/>
          <w:sz w:val="20"/>
        </w:rPr>
        <w:t xml:space="preserve">,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w:t>
      </w:r>
      <w:bookmarkStart w:id="18" w:name="_GoBack"/>
      <w:bookmarkEnd w:id="18"/>
      <w:r w:rsidRPr="00DE5312">
        <w:rPr>
          <w:rFonts w:asciiTheme="minorHAnsi" w:hAnsiTheme="minorHAnsi" w:cstheme="minorHAnsi"/>
          <w:sz w:val="20"/>
          <w:szCs w:val="20"/>
        </w:rPr>
        <w:t xml:space="preserve">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5E" w:rsidRDefault="0091335E" w:rsidP="00B417CE">
      <w:pPr>
        <w:spacing w:before="0" w:after="0"/>
      </w:pPr>
      <w:r>
        <w:separator/>
      </w:r>
    </w:p>
  </w:endnote>
  <w:endnote w:type="continuationSeparator" w:id="0">
    <w:p w:rsidR="0091335E" w:rsidRDefault="0091335E"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00B62F57" w:rsidRPr="00B62F57">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91335E" w:rsidRPr="004153DE" w:rsidRDefault="0091335E"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91335E" w:rsidTr="0037701A">
      <w:tc>
        <w:tcPr>
          <w:tcW w:w="4621" w:type="pct"/>
          <w:tcBorders>
            <w:top w:val="single" w:sz="4" w:space="0" w:color="000000"/>
          </w:tcBorders>
        </w:tcPr>
        <w:p w:rsidR="0091335E" w:rsidRDefault="0091335E" w:rsidP="0091335E">
          <w:pPr>
            <w:pStyle w:val="Footer"/>
          </w:pPr>
          <w:r w:rsidRPr="00AC621A">
            <w:rPr>
              <w:b/>
            </w:rPr>
            <w:t>Senior Service America</w:t>
          </w:r>
          <w:r>
            <w:rPr>
              <w:b/>
            </w:rPr>
            <w:t xml:space="preserve"> – RFP –  </w:t>
          </w:r>
          <w:r w:rsidR="00B62F57">
            <w:rPr>
              <w:b/>
            </w:rPr>
            <w:t>Venango</w:t>
          </w:r>
          <w:r>
            <w:rPr>
              <w:b/>
            </w:rPr>
            <w:t xml:space="preserve"> County, PA  2014</w:t>
          </w:r>
        </w:p>
      </w:tc>
      <w:tc>
        <w:tcPr>
          <w:tcW w:w="379" w:type="pct"/>
          <w:tcBorders>
            <w:top w:val="single" w:sz="4" w:space="0" w:color="C0504D"/>
          </w:tcBorders>
          <w:shd w:val="clear" w:color="auto" w:fill="943634"/>
        </w:tcPr>
        <w:p w:rsidR="0091335E" w:rsidRDefault="0091335E">
          <w:pPr>
            <w:pStyle w:val="Header"/>
            <w:rPr>
              <w:color w:val="FFFFFF"/>
            </w:rPr>
          </w:pPr>
          <w:r>
            <w:fldChar w:fldCharType="begin"/>
          </w:r>
          <w:r>
            <w:instrText xml:space="preserve"> PAGE   \* MERGEFORMAT </w:instrText>
          </w:r>
          <w:r>
            <w:fldChar w:fldCharType="separate"/>
          </w:r>
          <w:r w:rsidR="00E55153" w:rsidRPr="00E55153">
            <w:rPr>
              <w:noProof/>
              <w:color w:val="FFFFFF"/>
            </w:rPr>
            <w:t>18</w:t>
          </w:r>
          <w:r>
            <w:rPr>
              <w:noProof/>
              <w:color w:val="FFFFFF"/>
            </w:rPr>
            <w:fldChar w:fldCharType="end"/>
          </w:r>
        </w:p>
      </w:tc>
    </w:tr>
  </w:tbl>
  <w:p w:rsidR="0091335E" w:rsidRDefault="009133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91335E" w:rsidTr="00087002">
      <w:trPr>
        <w:trHeight w:val="230"/>
      </w:trPr>
      <w:tc>
        <w:tcPr>
          <w:tcW w:w="4500" w:type="pct"/>
          <w:tcBorders>
            <w:top w:val="single" w:sz="4" w:space="0" w:color="000000"/>
          </w:tcBorders>
        </w:tcPr>
        <w:p w:rsidR="0091335E" w:rsidRDefault="0091335E" w:rsidP="00565726">
          <w:pPr>
            <w:pStyle w:val="Footer"/>
          </w:pPr>
          <w:r w:rsidRPr="00AC621A">
            <w:rPr>
              <w:b/>
            </w:rPr>
            <w:t>Senior Service America</w:t>
          </w:r>
          <w:r>
            <w:rPr>
              <w:b/>
            </w:rPr>
            <w:t xml:space="preserve"> – RFP –  </w:t>
          </w:r>
          <w:r w:rsidR="00B62F57">
            <w:rPr>
              <w:b/>
            </w:rPr>
            <w:t>Venango</w:t>
          </w:r>
          <w:r>
            <w:rPr>
              <w:b/>
            </w:rPr>
            <w:t xml:space="preserve"> County, PA  2014</w:t>
          </w:r>
          <w:r>
            <w:t xml:space="preserve"> </w:t>
          </w:r>
        </w:p>
      </w:tc>
      <w:tc>
        <w:tcPr>
          <w:tcW w:w="500" w:type="pct"/>
          <w:tcBorders>
            <w:top w:val="single" w:sz="4" w:space="0" w:color="C0504D"/>
          </w:tcBorders>
          <w:shd w:val="clear" w:color="auto" w:fill="943634"/>
        </w:tcPr>
        <w:p w:rsidR="0091335E" w:rsidRPr="00087002" w:rsidRDefault="0091335E"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B62F57">
            <w:rPr>
              <w:rStyle w:val="PageNumber"/>
              <w:noProof/>
              <w:color w:val="FFFFFF"/>
            </w:rPr>
            <w:t>7</w:t>
          </w:r>
          <w:r w:rsidRPr="00087002">
            <w:rPr>
              <w:rStyle w:val="PageNumber"/>
              <w:color w:val="FFFFFF"/>
            </w:rPr>
            <w:fldChar w:fldCharType="end"/>
          </w:r>
        </w:p>
      </w:tc>
    </w:tr>
  </w:tbl>
  <w:p w:rsidR="0091335E" w:rsidRPr="0037701A" w:rsidRDefault="0091335E"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5E" w:rsidRDefault="0091335E" w:rsidP="00B417CE">
      <w:pPr>
        <w:spacing w:before="0" w:after="0"/>
      </w:pPr>
      <w:r>
        <w:separator/>
      </w:r>
    </w:p>
  </w:footnote>
  <w:footnote w:type="continuationSeparator" w:id="0">
    <w:p w:rsidR="0091335E" w:rsidRDefault="0091335E"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p w:rsidR="0091335E" w:rsidRPr="00F0494F" w:rsidRDefault="0091335E"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Pr="00142189" w:rsidRDefault="0091335E"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6"/>
  </w:num>
  <w:num w:numId="5">
    <w:abstractNumId w:val="47"/>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3"/>
  </w:num>
  <w:num w:numId="18">
    <w:abstractNumId w:val="14"/>
  </w:num>
  <w:num w:numId="19">
    <w:abstractNumId w:val="41"/>
  </w:num>
  <w:num w:numId="20">
    <w:abstractNumId w:val="31"/>
  </w:num>
  <w:num w:numId="21">
    <w:abstractNumId w:val="33"/>
  </w:num>
  <w:num w:numId="22">
    <w:abstractNumId w:val="39"/>
  </w:num>
  <w:num w:numId="23">
    <w:abstractNumId w:val="37"/>
  </w:num>
  <w:num w:numId="24">
    <w:abstractNumId w:val="46"/>
  </w:num>
  <w:num w:numId="25">
    <w:abstractNumId w:val="28"/>
  </w:num>
  <w:num w:numId="26">
    <w:abstractNumId w:val="3"/>
  </w:num>
  <w:num w:numId="27">
    <w:abstractNumId w:val="40"/>
  </w:num>
  <w:num w:numId="28">
    <w:abstractNumId w:val="44"/>
  </w:num>
  <w:num w:numId="29">
    <w:abstractNumId w:val="10"/>
  </w:num>
  <w:num w:numId="30">
    <w:abstractNumId w:val="42"/>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8"/>
  </w:num>
  <w:num w:numId="45">
    <w:abstractNumId w:val="11"/>
  </w:num>
  <w:num w:numId="46">
    <w:abstractNumId w:val="8"/>
  </w:num>
  <w:num w:numId="47">
    <w:abstractNumId w:val="1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0F2C3D"/>
    <w:rsid w:val="0010119B"/>
    <w:rsid w:val="001017DB"/>
    <w:rsid w:val="00104344"/>
    <w:rsid w:val="00115895"/>
    <w:rsid w:val="00116351"/>
    <w:rsid w:val="001208C0"/>
    <w:rsid w:val="001261FF"/>
    <w:rsid w:val="00142189"/>
    <w:rsid w:val="001516BB"/>
    <w:rsid w:val="00154AF4"/>
    <w:rsid w:val="00156FB7"/>
    <w:rsid w:val="00171AB8"/>
    <w:rsid w:val="00177A97"/>
    <w:rsid w:val="00183206"/>
    <w:rsid w:val="001917A4"/>
    <w:rsid w:val="001A0E83"/>
    <w:rsid w:val="001B2A00"/>
    <w:rsid w:val="001B3BBE"/>
    <w:rsid w:val="001D51BB"/>
    <w:rsid w:val="001D6A19"/>
    <w:rsid w:val="001E256A"/>
    <w:rsid w:val="001E507D"/>
    <w:rsid w:val="001E55C8"/>
    <w:rsid w:val="001E7B86"/>
    <w:rsid w:val="001F0ED3"/>
    <w:rsid w:val="001F2F37"/>
    <w:rsid w:val="001F5842"/>
    <w:rsid w:val="00200F5D"/>
    <w:rsid w:val="00210D62"/>
    <w:rsid w:val="002118C2"/>
    <w:rsid w:val="0021238A"/>
    <w:rsid w:val="00217C9F"/>
    <w:rsid w:val="0024284B"/>
    <w:rsid w:val="0024599C"/>
    <w:rsid w:val="0025383B"/>
    <w:rsid w:val="002563F1"/>
    <w:rsid w:val="00265EF0"/>
    <w:rsid w:val="00274430"/>
    <w:rsid w:val="00281B97"/>
    <w:rsid w:val="00292F2B"/>
    <w:rsid w:val="00295F42"/>
    <w:rsid w:val="002A6701"/>
    <w:rsid w:val="002B3774"/>
    <w:rsid w:val="002B49DD"/>
    <w:rsid w:val="002B542E"/>
    <w:rsid w:val="002B73E4"/>
    <w:rsid w:val="002C2E1D"/>
    <w:rsid w:val="002E16A9"/>
    <w:rsid w:val="002E6BB0"/>
    <w:rsid w:val="002F3C9E"/>
    <w:rsid w:val="002F518C"/>
    <w:rsid w:val="002F5426"/>
    <w:rsid w:val="002F5E7B"/>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C31FA"/>
    <w:rsid w:val="003C7CD0"/>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5273E"/>
    <w:rsid w:val="0056087C"/>
    <w:rsid w:val="00565726"/>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66487"/>
    <w:rsid w:val="00670339"/>
    <w:rsid w:val="006745C8"/>
    <w:rsid w:val="00675C29"/>
    <w:rsid w:val="00680FBE"/>
    <w:rsid w:val="0068582B"/>
    <w:rsid w:val="006862CE"/>
    <w:rsid w:val="00696D58"/>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DCE"/>
    <w:rsid w:val="00762C4C"/>
    <w:rsid w:val="00764579"/>
    <w:rsid w:val="00775DE6"/>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2FD1"/>
    <w:rsid w:val="00834534"/>
    <w:rsid w:val="00842581"/>
    <w:rsid w:val="0084480F"/>
    <w:rsid w:val="00851EF7"/>
    <w:rsid w:val="0085355C"/>
    <w:rsid w:val="008538B9"/>
    <w:rsid w:val="0085529F"/>
    <w:rsid w:val="00865039"/>
    <w:rsid w:val="00873FC5"/>
    <w:rsid w:val="00875858"/>
    <w:rsid w:val="008900C2"/>
    <w:rsid w:val="00897EF6"/>
    <w:rsid w:val="008A3E10"/>
    <w:rsid w:val="008E272A"/>
    <w:rsid w:val="008E6704"/>
    <w:rsid w:val="008F141E"/>
    <w:rsid w:val="00905940"/>
    <w:rsid w:val="00912D45"/>
    <w:rsid w:val="0091335E"/>
    <w:rsid w:val="00916899"/>
    <w:rsid w:val="00922611"/>
    <w:rsid w:val="0093759D"/>
    <w:rsid w:val="0094186D"/>
    <w:rsid w:val="00942BC7"/>
    <w:rsid w:val="00946516"/>
    <w:rsid w:val="009468B9"/>
    <w:rsid w:val="009541EF"/>
    <w:rsid w:val="009550EB"/>
    <w:rsid w:val="009753C8"/>
    <w:rsid w:val="00984DEE"/>
    <w:rsid w:val="00985BD0"/>
    <w:rsid w:val="00995B5B"/>
    <w:rsid w:val="009A1253"/>
    <w:rsid w:val="009B0E89"/>
    <w:rsid w:val="009C4D07"/>
    <w:rsid w:val="009E3B26"/>
    <w:rsid w:val="009F4251"/>
    <w:rsid w:val="009F71DF"/>
    <w:rsid w:val="00A002CE"/>
    <w:rsid w:val="00A02A1B"/>
    <w:rsid w:val="00A115AF"/>
    <w:rsid w:val="00A1400D"/>
    <w:rsid w:val="00A20111"/>
    <w:rsid w:val="00A256B6"/>
    <w:rsid w:val="00A463FE"/>
    <w:rsid w:val="00A46532"/>
    <w:rsid w:val="00A47DA6"/>
    <w:rsid w:val="00A52876"/>
    <w:rsid w:val="00A60B32"/>
    <w:rsid w:val="00A718B4"/>
    <w:rsid w:val="00A90550"/>
    <w:rsid w:val="00A956CF"/>
    <w:rsid w:val="00A96206"/>
    <w:rsid w:val="00A97AE5"/>
    <w:rsid w:val="00AC1455"/>
    <w:rsid w:val="00AC2450"/>
    <w:rsid w:val="00AC621A"/>
    <w:rsid w:val="00AC795E"/>
    <w:rsid w:val="00AD2ACA"/>
    <w:rsid w:val="00AE16C4"/>
    <w:rsid w:val="00AF0D37"/>
    <w:rsid w:val="00AF3EF1"/>
    <w:rsid w:val="00B02F31"/>
    <w:rsid w:val="00B035A0"/>
    <w:rsid w:val="00B13613"/>
    <w:rsid w:val="00B14FAE"/>
    <w:rsid w:val="00B20072"/>
    <w:rsid w:val="00B33338"/>
    <w:rsid w:val="00B36D4D"/>
    <w:rsid w:val="00B378B8"/>
    <w:rsid w:val="00B417CE"/>
    <w:rsid w:val="00B42738"/>
    <w:rsid w:val="00B52A9E"/>
    <w:rsid w:val="00B55BF4"/>
    <w:rsid w:val="00B62F57"/>
    <w:rsid w:val="00B63E3E"/>
    <w:rsid w:val="00B758BC"/>
    <w:rsid w:val="00B840E7"/>
    <w:rsid w:val="00B858B4"/>
    <w:rsid w:val="00B91AEC"/>
    <w:rsid w:val="00B9399D"/>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623C"/>
    <w:rsid w:val="00CF7396"/>
    <w:rsid w:val="00D042BD"/>
    <w:rsid w:val="00D22B2C"/>
    <w:rsid w:val="00D276CC"/>
    <w:rsid w:val="00D34385"/>
    <w:rsid w:val="00D34F79"/>
    <w:rsid w:val="00D5264B"/>
    <w:rsid w:val="00D55C16"/>
    <w:rsid w:val="00D55E6C"/>
    <w:rsid w:val="00D561F1"/>
    <w:rsid w:val="00D576F6"/>
    <w:rsid w:val="00D63103"/>
    <w:rsid w:val="00D71835"/>
    <w:rsid w:val="00D71F98"/>
    <w:rsid w:val="00D772C0"/>
    <w:rsid w:val="00D844FE"/>
    <w:rsid w:val="00D857B6"/>
    <w:rsid w:val="00DB3D13"/>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5153"/>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45ED"/>
    <w:rsid w:val="00F35A0F"/>
    <w:rsid w:val="00F416C6"/>
    <w:rsid w:val="00F5354A"/>
    <w:rsid w:val="00F5367D"/>
    <w:rsid w:val="00F5778E"/>
    <w:rsid w:val="00F65F66"/>
    <w:rsid w:val="00F91962"/>
    <w:rsid w:val="00F9286F"/>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652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2F76A-6837-4BC3-AA0F-2C7A1CA4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5068</Words>
  <Characters>33724</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4</cp:revision>
  <cp:lastPrinted>2014-11-05T17:55:00Z</cp:lastPrinted>
  <dcterms:created xsi:type="dcterms:W3CDTF">2014-11-05T19:42:00Z</dcterms:created>
  <dcterms:modified xsi:type="dcterms:W3CDTF">2014-11-05T19:51:00Z</dcterms:modified>
</cp:coreProperties>
</file>